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B2C629" w14:textId="2AC6FD80" w:rsidR="00C45C61" w:rsidRPr="0024653A" w:rsidRDefault="00C45C61" w:rsidP="00C45C61">
      <w:pPr>
        <w:tabs>
          <w:tab w:val="right" w:pos="9639"/>
        </w:tabs>
        <w:spacing w:after="0"/>
        <w:rPr>
          <w:rFonts w:ascii="Arial" w:hAnsi="Arial" w:cs="Arial"/>
          <w:b/>
          <w:sz w:val="24"/>
          <w:szCs w:val="24"/>
          <w:lang w:eastAsia="ko-KR"/>
        </w:rPr>
      </w:pPr>
      <w:bookmarkStart w:id="0" w:name="_Ref399006623"/>
      <w:bookmarkStart w:id="1" w:name="_Toc92513360"/>
      <w:r w:rsidRPr="0024653A">
        <w:rPr>
          <w:rFonts w:ascii="Arial" w:hAnsi="Arial" w:cs="Arial"/>
          <w:b/>
          <w:sz w:val="24"/>
          <w:szCs w:val="24"/>
        </w:rPr>
        <w:t>3GPP TSG-RAN WG4 Meeting #105</w:t>
      </w:r>
      <w:r w:rsidRPr="0024653A">
        <w:rPr>
          <w:rFonts w:ascii="Arial" w:hAnsi="Arial" w:cs="Arial"/>
          <w:b/>
          <w:sz w:val="24"/>
          <w:szCs w:val="24"/>
        </w:rPr>
        <w:tab/>
        <w:t>R4-221</w:t>
      </w:r>
      <w:r w:rsidR="009B4D98">
        <w:rPr>
          <w:rFonts w:ascii="Arial" w:hAnsi="Arial" w:cs="Arial"/>
          <w:b/>
          <w:sz w:val="24"/>
          <w:szCs w:val="24"/>
        </w:rPr>
        <w:t>9417</w:t>
      </w:r>
      <w:bookmarkStart w:id="2" w:name="_GoBack"/>
      <w:bookmarkEnd w:id="2"/>
    </w:p>
    <w:p w14:paraId="6969066F" w14:textId="77777777" w:rsidR="00675C27" w:rsidRPr="00444A16" w:rsidRDefault="00C45C61" w:rsidP="00C45C61">
      <w:pPr>
        <w:pStyle w:val="afb"/>
        <w:rPr>
          <w:rFonts w:eastAsia="宋体"/>
          <w:lang w:eastAsia="zh-CN"/>
        </w:rPr>
      </w:pPr>
      <w:r w:rsidRPr="0024653A">
        <w:rPr>
          <w:rFonts w:eastAsia="宋体" w:cs="Arial"/>
          <w:sz w:val="24"/>
          <w:szCs w:val="24"/>
        </w:rPr>
        <w:t>France Toulouse, 14-18 November 2022</w:t>
      </w:r>
      <w:r w:rsidRPr="0024653A">
        <w:rPr>
          <w:rFonts w:eastAsia="宋体" w:cs="Arial"/>
          <w:sz w:val="24"/>
          <w:szCs w:val="24"/>
        </w:rPr>
        <w:tab/>
      </w:r>
    </w:p>
    <w:p w14:paraId="7D28AD9B" w14:textId="77777777" w:rsidR="00F71A33" w:rsidRPr="00631930" w:rsidRDefault="00F71A33" w:rsidP="00F71A33">
      <w:pPr>
        <w:pStyle w:val="afb"/>
        <w:rPr>
          <w:rFonts w:eastAsia="宋体"/>
          <w:b w:val="0"/>
          <w:lang w:eastAsia="zh-CN"/>
        </w:rPr>
      </w:pPr>
    </w:p>
    <w:p w14:paraId="1C9918FC" w14:textId="77777777" w:rsidR="00911C40" w:rsidRPr="00631930" w:rsidRDefault="00911C40" w:rsidP="00911C40">
      <w:pPr>
        <w:tabs>
          <w:tab w:val="left" w:pos="1985"/>
        </w:tabs>
        <w:jc w:val="both"/>
        <w:rPr>
          <w:rFonts w:ascii="Arial" w:hAnsi="Arial" w:cs="Arial"/>
          <w:sz w:val="22"/>
        </w:rPr>
      </w:pPr>
      <w:r w:rsidRPr="005B645D">
        <w:rPr>
          <w:rFonts w:ascii="Arial" w:hAnsi="Arial" w:cs="Arial"/>
          <w:b/>
          <w:sz w:val="22"/>
        </w:rPr>
        <w:t>Source:</w:t>
      </w:r>
      <w:r w:rsidRPr="00631930">
        <w:rPr>
          <w:rFonts w:ascii="Arial" w:hAnsi="Arial" w:cs="Arial"/>
          <w:sz w:val="22"/>
        </w:rPr>
        <w:t xml:space="preserve"> </w:t>
      </w:r>
      <w:r w:rsidRPr="00631930">
        <w:rPr>
          <w:rFonts w:ascii="Arial" w:hAnsi="Arial" w:cs="Arial"/>
          <w:sz w:val="22"/>
        </w:rPr>
        <w:tab/>
      </w:r>
      <w:r w:rsidR="00631930" w:rsidRPr="00631930">
        <w:rPr>
          <w:rFonts w:ascii="Arial" w:hAnsi="Arial" w:cs="Arial"/>
          <w:sz w:val="22"/>
        </w:rPr>
        <w:t>Huawei, Hisilicon</w:t>
      </w:r>
    </w:p>
    <w:p w14:paraId="386030D2" w14:textId="77777777"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31930" w:rsidRPr="00631930">
        <w:rPr>
          <w:rFonts w:ascii="Arial" w:hAnsi="Arial" w:cs="Arial"/>
          <w:sz w:val="22"/>
        </w:rPr>
        <w:t>Discussion on UE supporting CA_n39A-n41A with simultaneous Rx/Tx</w:t>
      </w:r>
    </w:p>
    <w:p w14:paraId="5D3DC7BF" w14:textId="77777777"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C45C61">
        <w:rPr>
          <w:rFonts w:ascii="Arial" w:hAnsi="Arial" w:cs="Arial"/>
          <w:sz w:val="22"/>
        </w:rPr>
        <w:t>7</w:t>
      </w:r>
      <w:r w:rsidR="004A1A94" w:rsidRPr="004A1A94">
        <w:rPr>
          <w:rFonts w:ascii="Arial" w:hAnsi="Arial" w:cs="Arial"/>
          <w:sz w:val="22"/>
        </w:rPr>
        <w:t>.26.</w:t>
      </w:r>
      <w:r w:rsidR="00631930">
        <w:rPr>
          <w:rFonts w:ascii="Arial" w:hAnsi="Arial" w:cs="Arial"/>
          <w:sz w:val="22"/>
        </w:rPr>
        <w:t>2</w:t>
      </w:r>
    </w:p>
    <w:p w14:paraId="2624D3F6"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6DE45B95" w14:textId="77777777" w:rsidR="00AD4188" w:rsidRDefault="00062E8E" w:rsidP="00F23E96">
      <w:pPr>
        <w:pStyle w:val="1"/>
        <w:spacing w:after="240"/>
        <w:rPr>
          <w:rFonts w:eastAsia="宋体"/>
          <w:lang w:eastAsia="zh-CN"/>
        </w:rPr>
      </w:pPr>
      <w:r>
        <w:rPr>
          <w:rFonts w:eastAsia="宋体" w:hint="eastAsia"/>
          <w:lang w:eastAsia="zh-CN"/>
        </w:rPr>
        <w:t>Introduction</w:t>
      </w:r>
    </w:p>
    <w:p w14:paraId="6C9A4D73" w14:textId="77777777" w:rsidR="00505910" w:rsidRPr="00836CD9" w:rsidRDefault="00505910" w:rsidP="00505910">
      <w:pPr>
        <w:rPr>
          <w:sz w:val="22"/>
        </w:rPr>
      </w:pPr>
      <w:r w:rsidRPr="00836CD9">
        <w:rPr>
          <w:sz w:val="22"/>
        </w:rPr>
        <w:t>A new WID Simultaneous Rx/Tx inter-band combinations for NR CA/DC, NR SUL and LTE/NR DC in Rel-18 was agreed in last RAN meeting [1], the objective and scope is as follows:</w:t>
      </w:r>
    </w:p>
    <w:tbl>
      <w:tblPr>
        <w:tblStyle w:val="af8"/>
        <w:tblW w:w="0" w:type="auto"/>
        <w:tblLook w:val="04A0" w:firstRow="1" w:lastRow="0" w:firstColumn="1" w:lastColumn="0" w:noHBand="0" w:noVBand="1"/>
      </w:tblPr>
      <w:tblGrid>
        <w:gridCol w:w="9631"/>
      </w:tblGrid>
      <w:tr w:rsidR="00505910" w14:paraId="4591977A" w14:textId="77777777" w:rsidTr="00A22366">
        <w:tc>
          <w:tcPr>
            <w:tcW w:w="9631" w:type="dxa"/>
          </w:tcPr>
          <w:p w14:paraId="769A2B63" w14:textId="77777777" w:rsidR="00505910" w:rsidRPr="00F97BCE" w:rsidRDefault="00505910" w:rsidP="00A22366">
            <w:pPr>
              <w:rPr>
                <w:lang w:val="en-US"/>
              </w:rPr>
            </w:pPr>
            <w:r w:rsidRPr="00F97BCE">
              <w:rPr>
                <w:lang w:val="en-US"/>
              </w:rPr>
              <w:t>1.</w:t>
            </w:r>
            <w:r w:rsidRPr="00F97BCE">
              <w:rPr>
                <w:lang w:val="en-US"/>
              </w:rPr>
              <w:tab/>
              <w:t xml:space="preserve">Identify feasibility for each requested FDD-TDD and TDD-TDD band combinations for CA, SUL, MR-DC supporting simultaneous Rx/Tx capability/operation based on technical analysis, especially for those with large MSD values. </w:t>
            </w:r>
          </w:p>
          <w:p w14:paraId="137F637D" w14:textId="77777777" w:rsidR="00505910" w:rsidRPr="00F97BCE" w:rsidRDefault="00505910" w:rsidP="00A22366">
            <w:pPr>
              <w:rPr>
                <w:lang w:val="en-US"/>
              </w:rPr>
            </w:pPr>
            <w:r w:rsidRPr="00F97BCE">
              <w:rPr>
                <w:lang w:val="en-US"/>
              </w:rPr>
              <w:t xml:space="preserve">Note 1: Band combinations considered in this WI have to be introduced first via basket WIs (see 2.3) or completed in previous releases if necessary. </w:t>
            </w:r>
          </w:p>
          <w:p w14:paraId="191862E4" w14:textId="77777777" w:rsidR="00505910" w:rsidRPr="00F97BCE" w:rsidRDefault="00505910" w:rsidP="00A22366">
            <w:pPr>
              <w:rPr>
                <w:lang w:val="en-US"/>
              </w:rPr>
            </w:pPr>
            <w:r w:rsidRPr="00F97BCE">
              <w:rPr>
                <w:lang w:val="en-US"/>
              </w:rPr>
              <w:t>Note 2: Whether the simultaneous Rx-Tx capability could be supported or not depends on the evaluation of MSD for the requested band combinations case by case.</w:t>
            </w:r>
          </w:p>
          <w:p w14:paraId="57968C4F" w14:textId="77777777" w:rsidR="00505910" w:rsidRPr="00F97BCE" w:rsidRDefault="00505910" w:rsidP="00A22366">
            <w:pPr>
              <w:rPr>
                <w:lang w:val="en-US"/>
              </w:rPr>
            </w:pPr>
            <w:r w:rsidRPr="00F97BCE">
              <w:rPr>
                <w:lang w:val="en-US"/>
              </w:rPr>
              <w:t>2.</w:t>
            </w:r>
            <w:r w:rsidRPr="00F97BCE">
              <w:rPr>
                <w:lang w:val="en-US"/>
              </w:rPr>
              <w:tab/>
              <w:t>Align the specification treatment of simultaneous Rx/Tx capability for CA, SUL, MR-DC and NR-DC band combinations.</w:t>
            </w:r>
          </w:p>
        </w:tc>
      </w:tr>
    </w:tbl>
    <w:p w14:paraId="7D6D08EB" w14:textId="77777777" w:rsidR="00505910" w:rsidRPr="00836CD9" w:rsidRDefault="00505910" w:rsidP="000D073B">
      <w:pPr>
        <w:snapToGrid w:val="0"/>
        <w:spacing w:before="120" w:after="0"/>
        <w:rPr>
          <w:sz w:val="22"/>
        </w:rPr>
      </w:pPr>
      <w:r w:rsidRPr="00836CD9">
        <w:rPr>
          <w:sz w:val="22"/>
          <w:lang w:val="x-none"/>
        </w:rPr>
        <w:t>This contribution provides analysis on simultaneous Rx/Tx operation for CA_n39-n41.</w:t>
      </w:r>
    </w:p>
    <w:p w14:paraId="5AFC2B43" w14:textId="77777777" w:rsidR="00062E8E" w:rsidRDefault="00062E8E" w:rsidP="00F23E96">
      <w:pPr>
        <w:pStyle w:val="1"/>
        <w:spacing w:after="240"/>
        <w:rPr>
          <w:rFonts w:eastAsia="宋体"/>
          <w:lang w:eastAsia="zh-CN"/>
        </w:rPr>
      </w:pPr>
      <w:r>
        <w:rPr>
          <w:rFonts w:eastAsia="宋体" w:hint="eastAsia"/>
          <w:lang w:eastAsia="zh-CN"/>
        </w:rPr>
        <w:t>Discussion</w:t>
      </w:r>
    </w:p>
    <w:p w14:paraId="171487FA" w14:textId="77777777" w:rsidR="005369EE" w:rsidRDefault="00F07BF8" w:rsidP="00F07BF8">
      <w:pPr>
        <w:pStyle w:val="2"/>
        <w:spacing w:after="240"/>
        <w:rPr>
          <w:rFonts w:eastAsiaTheme="minorEastAsia"/>
          <w:lang w:val="en-US" w:eastAsia="zh-CN"/>
        </w:rPr>
      </w:pPr>
      <w:r>
        <w:rPr>
          <w:rFonts w:eastAsiaTheme="minorEastAsia" w:hint="eastAsia"/>
          <w:lang w:val="en-US" w:eastAsia="zh-CN"/>
        </w:rPr>
        <w:t>E</w:t>
      </w:r>
      <w:r>
        <w:rPr>
          <w:rFonts w:eastAsiaTheme="minorEastAsia"/>
          <w:lang w:val="en-US" w:eastAsia="zh-CN"/>
        </w:rPr>
        <w:t>xisting requirements for CA_n39-n41</w:t>
      </w:r>
    </w:p>
    <w:p w14:paraId="09B1451C" w14:textId="77777777" w:rsidR="00505910" w:rsidRPr="00836CD9" w:rsidRDefault="00505910" w:rsidP="00505910">
      <w:pPr>
        <w:rPr>
          <w:sz w:val="22"/>
          <w:lang w:val="en-US"/>
        </w:rPr>
      </w:pPr>
      <w:r w:rsidRPr="00836CD9">
        <w:rPr>
          <w:sz w:val="22"/>
          <w:lang w:val="en-US"/>
        </w:rPr>
        <w:t>In 38.101-1, the requirements for CA_n39-n41 are defined as follows</w:t>
      </w:r>
    </w:p>
    <w:p w14:paraId="70B4FAFE" w14:textId="77777777" w:rsidR="00505910" w:rsidRDefault="00505910" w:rsidP="00505910">
      <w:pPr>
        <w:pStyle w:val="ad"/>
        <w:keepNext/>
        <w:jc w:val="center"/>
      </w:pPr>
      <w:r>
        <w:t xml:space="preserve">Table </w:t>
      </w:r>
      <w:r>
        <w:fldChar w:fldCharType="begin"/>
      </w:r>
      <w:r>
        <w:instrText xml:space="preserve"> SEQ Table \* ARABIC </w:instrText>
      </w:r>
      <w:r>
        <w:fldChar w:fldCharType="separate"/>
      </w:r>
      <w:r w:rsidR="0037328A">
        <w:rPr>
          <w:noProof/>
        </w:rPr>
        <w:t>1</w:t>
      </w:r>
      <w:r>
        <w:fldChar w:fldCharType="end"/>
      </w:r>
      <w:r>
        <w:t xml:space="preserve"> </w:t>
      </w:r>
      <w:r w:rsidRPr="00422C9C">
        <w:t>NR CA configurations and bandwidth combinations sets defined for CA_n39-n41</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05910" w:rsidRPr="00422C9C" w14:paraId="04D7876B" w14:textId="77777777" w:rsidTr="00A22366">
        <w:trPr>
          <w:trHeight w:val="187"/>
        </w:trPr>
        <w:tc>
          <w:tcPr>
            <w:tcW w:w="1983" w:type="dxa"/>
            <w:tcBorders>
              <w:left w:val="single" w:sz="4" w:space="0" w:color="auto"/>
              <w:bottom w:val="nil"/>
              <w:right w:val="single" w:sz="4" w:space="0" w:color="auto"/>
            </w:tcBorders>
            <w:shd w:val="clear" w:color="auto" w:fill="auto"/>
            <w:vAlign w:val="center"/>
          </w:tcPr>
          <w:p w14:paraId="6A0DC879" w14:textId="77777777" w:rsidR="00505910" w:rsidRPr="00422C9C" w:rsidRDefault="00505910" w:rsidP="00A22366">
            <w:pPr>
              <w:keepNext/>
              <w:keepLines/>
              <w:spacing w:after="0"/>
              <w:jc w:val="center"/>
              <w:textAlignment w:val="auto"/>
              <w:rPr>
                <w:rFonts w:ascii="Arial" w:eastAsia="Times New Roman" w:hAnsi="Arial"/>
                <w:b/>
                <w:sz w:val="18"/>
                <w:lang w:val="en-US"/>
              </w:rPr>
            </w:pPr>
            <w:r w:rsidRPr="00422C9C">
              <w:rPr>
                <w:rFonts w:ascii="Arial" w:eastAsia="Times New Roman" w:hAnsi="Arial"/>
                <w:b/>
                <w:sz w:val="18"/>
                <w:lang w:eastAsia="en-US"/>
              </w:rPr>
              <w:t>NR CA configuration</w:t>
            </w:r>
          </w:p>
        </w:tc>
        <w:tc>
          <w:tcPr>
            <w:tcW w:w="1690" w:type="dxa"/>
            <w:tcBorders>
              <w:left w:val="single" w:sz="4" w:space="0" w:color="auto"/>
              <w:bottom w:val="nil"/>
              <w:right w:val="single" w:sz="4" w:space="0" w:color="auto"/>
            </w:tcBorders>
            <w:shd w:val="clear" w:color="auto" w:fill="auto"/>
            <w:vAlign w:val="center"/>
          </w:tcPr>
          <w:p w14:paraId="2DD0C0DF" w14:textId="77777777" w:rsidR="00505910" w:rsidRPr="00422C9C" w:rsidRDefault="00505910" w:rsidP="00A22366">
            <w:pPr>
              <w:keepNext/>
              <w:keepLines/>
              <w:spacing w:after="0"/>
              <w:jc w:val="center"/>
              <w:textAlignment w:val="auto"/>
              <w:rPr>
                <w:rFonts w:ascii="Arial" w:eastAsia="Times New Roman" w:hAnsi="Arial"/>
                <w:b/>
                <w:sz w:val="18"/>
                <w:lang w:val="en-US"/>
              </w:rPr>
            </w:pPr>
            <w:r w:rsidRPr="00422C9C">
              <w:rPr>
                <w:rFonts w:ascii="Arial" w:eastAsia="Times New Roman" w:hAnsi="Arial"/>
                <w:b/>
                <w:sz w:val="18"/>
                <w:lang w:eastAsia="en-US"/>
              </w:rPr>
              <w:t>Uplink CA configuration</w:t>
            </w:r>
            <w:r w:rsidRPr="00422C9C">
              <w:rPr>
                <w:rFonts w:ascii="Arial" w:eastAsia="Times New Roman" w:hAnsi="Arial" w:hint="eastAsia"/>
                <w:b/>
                <w:sz w:val="18"/>
              </w:rPr>
              <w:t xml:space="preserve"> </w:t>
            </w:r>
            <w:r w:rsidRPr="00422C9C">
              <w:rPr>
                <w:rFonts w:ascii="Arial" w:eastAsia="Times New Roman" w:hAnsi="Arial"/>
                <w:b/>
                <w:sz w:val="18"/>
                <w:lang w:eastAsia="en-US"/>
              </w:rPr>
              <w:t>or single uplink carrier</w:t>
            </w:r>
            <w:r w:rsidRPr="00422C9C">
              <w:rPr>
                <w:rFonts w:ascii="Arial" w:eastAsia="Times New Roman" w:hAnsi="Arial" w:hint="eastAsia"/>
                <w:b/>
                <w:sz w:val="18"/>
                <w:vertAlign w:val="superscript"/>
              </w:rPr>
              <w:t>10</w:t>
            </w:r>
          </w:p>
        </w:tc>
        <w:tc>
          <w:tcPr>
            <w:tcW w:w="730" w:type="dxa"/>
            <w:tcBorders>
              <w:left w:val="single" w:sz="4" w:space="0" w:color="auto"/>
              <w:bottom w:val="single" w:sz="4" w:space="0" w:color="auto"/>
              <w:right w:val="single" w:sz="4" w:space="0" w:color="auto"/>
            </w:tcBorders>
            <w:vAlign w:val="center"/>
          </w:tcPr>
          <w:p w14:paraId="3C83E89A" w14:textId="77777777" w:rsidR="00505910" w:rsidRPr="00422C9C" w:rsidRDefault="00505910" w:rsidP="00A22366">
            <w:pPr>
              <w:keepNext/>
              <w:keepLines/>
              <w:spacing w:after="0"/>
              <w:jc w:val="center"/>
              <w:textAlignment w:val="auto"/>
              <w:rPr>
                <w:rFonts w:ascii="Arial" w:eastAsia="Times New Roman" w:hAnsi="Arial" w:cs="Arial"/>
                <w:b/>
                <w:sz w:val="18"/>
                <w:szCs w:val="18"/>
                <w:lang w:eastAsia="en-US"/>
              </w:rPr>
            </w:pPr>
            <w:r w:rsidRPr="00422C9C">
              <w:rPr>
                <w:rFonts w:ascii="Arial" w:eastAsia="Times New Roman" w:hAnsi="Arial"/>
                <w:b/>
                <w:sz w:val="18"/>
                <w:lang w:eastAsia="en-US"/>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B7F41A0" w14:textId="77777777" w:rsidR="00505910" w:rsidRPr="00422C9C" w:rsidRDefault="00505910" w:rsidP="00A22366">
            <w:pPr>
              <w:keepNext/>
              <w:keepLines/>
              <w:spacing w:after="0"/>
              <w:jc w:val="center"/>
              <w:textAlignment w:val="auto"/>
              <w:rPr>
                <w:rFonts w:ascii="Arial" w:eastAsia="Times New Roman" w:hAnsi="Arial" w:cs="Arial"/>
                <w:b/>
                <w:sz w:val="18"/>
                <w:szCs w:val="18"/>
                <w:lang w:val="en-US" w:bidi="ar"/>
              </w:rPr>
            </w:pPr>
            <w:r w:rsidRPr="00422C9C">
              <w:rPr>
                <w:rFonts w:ascii="Arial" w:eastAsia="Times New Roman" w:hAnsi="Arial" w:hint="eastAsia"/>
                <w:b/>
                <w:sz w:val="18"/>
              </w:rPr>
              <w:t>C</w:t>
            </w:r>
            <w:r w:rsidRPr="00422C9C">
              <w:rPr>
                <w:rFonts w:ascii="Arial" w:eastAsia="Times New Roman" w:hAnsi="Arial"/>
                <w:b/>
                <w:sz w:val="18"/>
              </w:rPr>
              <w:t xml:space="preserve">hannel bandwidth </w:t>
            </w:r>
            <w:r w:rsidRPr="00422C9C">
              <w:rPr>
                <w:rFonts w:ascii="Arial" w:eastAsia="Times New Roman" w:hAnsi="Arial" w:hint="eastAsia"/>
                <w:b/>
                <w:sz w:val="18"/>
              </w:rPr>
              <w:t>(</w:t>
            </w:r>
            <w:r w:rsidRPr="00422C9C">
              <w:rPr>
                <w:rFonts w:ascii="Arial" w:eastAsia="Times New Roman" w:hAnsi="Arial"/>
                <w:b/>
                <w:sz w:val="18"/>
              </w:rPr>
              <w:t>MHz) (</w:t>
            </w:r>
            <w:r w:rsidRPr="00422C9C">
              <w:rPr>
                <w:rFonts w:ascii="Arial" w:eastAsia="Times New Roman" w:hAnsi="Arial" w:hint="eastAsia"/>
                <w:b/>
                <w:sz w:val="18"/>
              </w:rPr>
              <w:t>N</w:t>
            </w:r>
            <w:r w:rsidRPr="00422C9C">
              <w:rPr>
                <w:rFonts w:ascii="Arial" w:eastAsia="Times New Roman" w:hAnsi="Arial"/>
                <w:b/>
                <w:sz w:val="18"/>
              </w:rPr>
              <w:t>OTE 3)</w:t>
            </w:r>
          </w:p>
        </w:tc>
        <w:tc>
          <w:tcPr>
            <w:tcW w:w="1360" w:type="dxa"/>
            <w:tcBorders>
              <w:left w:val="single" w:sz="4" w:space="0" w:color="auto"/>
              <w:bottom w:val="nil"/>
              <w:right w:val="single" w:sz="4" w:space="0" w:color="auto"/>
            </w:tcBorders>
            <w:shd w:val="clear" w:color="auto" w:fill="auto"/>
            <w:vAlign w:val="center"/>
          </w:tcPr>
          <w:p w14:paraId="4C055D42" w14:textId="77777777" w:rsidR="00505910" w:rsidRPr="00422C9C" w:rsidRDefault="00505910" w:rsidP="00A22366">
            <w:pPr>
              <w:keepNext/>
              <w:keepLines/>
              <w:spacing w:after="0"/>
              <w:jc w:val="center"/>
              <w:textAlignment w:val="auto"/>
              <w:rPr>
                <w:rFonts w:ascii="Arial" w:eastAsia="Times New Roman" w:hAnsi="Arial"/>
                <w:b/>
                <w:sz w:val="18"/>
                <w:szCs w:val="18"/>
                <w:lang w:val="en-US"/>
              </w:rPr>
            </w:pPr>
            <w:r w:rsidRPr="00422C9C">
              <w:rPr>
                <w:rFonts w:ascii="Arial" w:eastAsia="Times New Roman" w:hAnsi="Arial"/>
                <w:b/>
                <w:sz w:val="18"/>
                <w:lang w:eastAsia="en-US"/>
              </w:rPr>
              <w:t>Bandwidth combination set</w:t>
            </w:r>
          </w:p>
        </w:tc>
      </w:tr>
      <w:tr w:rsidR="00505910" w:rsidRPr="00422C9C" w14:paraId="31A403E4" w14:textId="77777777" w:rsidTr="00A223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72D090" w14:textId="77777777" w:rsidR="00505910" w:rsidRPr="00422C9C" w:rsidRDefault="00505910" w:rsidP="00A22366">
            <w:pPr>
              <w:keepNext/>
              <w:keepLines/>
              <w:spacing w:after="0"/>
              <w:jc w:val="center"/>
              <w:textAlignment w:val="auto"/>
              <w:rPr>
                <w:rFonts w:ascii="Arial" w:eastAsia="Times New Roman" w:hAnsi="Arial"/>
                <w:sz w:val="18"/>
                <w:szCs w:val="18"/>
              </w:rPr>
            </w:pPr>
            <w:proofErr w:type="spellStart"/>
            <w:r w:rsidRPr="00422C9C">
              <w:rPr>
                <w:rFonts w:ascii="Arial" w:eastAsia="Times New Roman" w:hAnsi="Arial"/>
                <w:sz w:val="18"/>
                <w:szCs w:val="18"/>
              </w:rPr>
              <w:t>CA_n</w:t>
            </w:r>
            <w:proofErr w:type="spellEnd"/>
            <w:r w:rsidRPr="00422C9C">
              <w:rPr>
                <w:rFonts w:ascii="Arial" w:eastAsia="Times New Roman" w:hAnsi="Arial" w:hint="eastAsia"/>
                <w:sz w:val="18"/>
                <w:szCs w:val="18"/>
                <w:lang w:val="en-US"/>
              </w:rPr>
              <w:t>39</w:t>
            </w:r>
            <w:r w:rsidRPr="00422C9C">
              <w:rPr>
                <w:rFonts w:ascii="Arial" w:eastAsia="Times New Roman" w:hAnsi="Arial"/>
                <w:sz w:val="18"/>
                <w:szCs w:val="18"/>
              </w:rPr>
              <w:t>A-n</w:t>
            </w:r>
            <w:r w:rsidRPr="00422C9C">
              <w:rPr>
                <w:rFonts w:ascii="Arial" w:eastAsia="Times New Roman" w:hAnsi="Arial" w:hint="eastAsia"/>
                <w:sz w:val="18"/>
                <w:szCs w:val="18"/>
                <w:lang w:val="en-US"/>
              </w:rPr>
              <w:t>41</w:t>
            </w:r>
            <w:r w:rsidRPr="00422C9C">
              <w:rPr>
                <w:rFonts w:ascii="Arial" w:eastAsia="Times New Roman" w:hAnsi="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B80318" w14:textId="77777777" w:rsidR="00505910" w:rsidRPr="00422C9C" w:rsidRDefault="00505910" w:rsidP="00A22366">
            <w:pPr>
              <w:keepNext/>
              <w:keepLines/>
              <w:spacing w:after="0"/>
              <w:jc w:val="center"/>
              <w:textAlignment w:val="auto"/>
              <w:rPr>
                <w:rFonts w:ascii="Arial" w:eastAsia="Times New Roman" w:hAnsi="Arial"/>
                <w:sz w:val="18"/>
                <w:szCs w:val="18"/>
                <w:lang w:val="en-US" w:eastAsia="en-US"/>
              </w:rPr>
            </w:pPr>
            <w:proofErr w:type="spellStart"/>
            <w:r w:rsidRPr="00422C9C">
              <w:rPr>
                <w:rFonts w:ascii="Arial" w:eastAsia="Times New Roman" w:hAnsi="Arial"/>
                <w:sz w:val="18"/>
                <w:szCs w:val="18"/>
              </w:rPr>
              <w:t>CA_n</w:t>
            </w:r>
            <w:proofErr w:type="spellEnd"/>
            <w:r w:rsidRPr="00422C9C">
              <w:rPr>
                <w:rFonts w:ascii="Arial" w:eastAsia="Times New Roman" w:hAnsi="Arial" w:hint="eastAsia"/>
                <w:sz w:val="18"/>
                <w:szCs w:val="18"/>
                <w:lang w:val="en-US"/>
              </w:rPr>
              <w:t>39</w:t>
            </w:r>
            <w:r w:rsidRPr="00422C9C">
              <w:rPr>
                <w:rFonts w:ascii="Arial" w:eastAsia="Times New Roman" w:hAnsi="Arial"/>
                <w:sz w:val="18"/>
                <w:szCs w:val="18"/>
              </w:rPr>
              <w:t>A-n</w:t>
            </w:r>
            <w:r w:rsidRPr="00422C9C">
              <w:rPr>
                <w:rFonts w:ascii="Arial" w:eastAsia="Times New Roman" w:hAnsi="Arial" w:hint="eastAsia"/>
                <w:sz w:val="18"/>
                <w:szCs w:val="18"/>
                <w:lang w:val="en-US"/>
              </w:rPr>
              <w:t>41</w:t>
            </w:r>
            <w:r w:rsidRPr="00422C9C">
              <w:rPr>
                <w:rFonts w:ascii="Arial" w:eastAsia="Times New Roman" w:hAnsi="Arial"/>
                <w:sz w:val="18"/>
                <w:szCs w:val="18"/>
              </w:rPr>
              <w:t>A</w:t>
            </w:r>
          </w:p>
        </w:tc>
        <w:tc>
          <w:tcPr>
            <w:tcW w:w="730" w:type="dxa"/>
            <w:tcBorders>
              <w:top w:val="single" w:sz="4" w:space="0" w:color="auto"/>
              <w:left w:val="single" w:sz="4" w:space="0" w:color="auto"/>
              <w:bottom w:val="single" w:sz="4" w:space="0" w:color="auto"/>
              <w:right w:val="single" w:sz="4" w:space="0" w:color="auto"/>
            </w:tcBorders>
            <w:vAlign w:val="center"/>
          </w:tcPr>
          <w:p w14:paraId="545BA74E" w14:textId="77777777" w:rsidR="00505910" w:rsidRPr="00422C9C" w:rsidRDefault="00505910" w:rsidP="00A22366">
            <w:pPr>
              <w:keepNext/>
              <w:keepLines/>
              <w:spacing w:after="0"/>
              <w:jc w:val="center"/>
              <w:textAlignment w:val="auto"/>
              <w:rPr>
                <w:rFonts w:ascii="Arial" w:eastAsia="Times New Roman" w:hAnsi="Arial"/>
                <w:sz w:val="18"/>
                <w:szCs w:val="18"/>
                <w:lang w:val="en-US" w:eastAsia="en-US"/>
              </w:rPr>
            </w:pPr>
            <w:r w:rsidRPr="00422C9C">
              <w:rPr>
                <w:rFonts w:ascii="Arial" w:eastAsia="Times New Roman" w:hAnsi="Arial" w:hint="eastAsia"/>
                <w:sz w:val="18"/>
                <w:szCs w:val="18"/>
                <w:lang w:val="en-US"/>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B2E3147" w14:textId="77777777" w:rsidR="00505910" w:rsidRPr="00422C9C" w:rsidRDefault="00505910" w:rsidP="00A22366">
            <w:pPr>
              <w:keepNext/>
              <w:keepLines/>
              <w:spacing w:after="0"/>
              <w:jc w:val="center"/>
              <w:textAlignment w:val="bottom"/>
              <w:rPr>
                <w:rFonts w:eastAsia="Times New Roman"/>
                <w:szCs w:val="18"/>
                <w:lang w:val="en-US"/>
              </w:rPr>
            </w:pPr>
            <w:r w:rsidRPr="00422C9C">
              <w:rPr>
                <w:rFonts w:ascii="Arial" w:hAnsi="Arial" w:cs="Arial"/>
                <w:sz w:val="18"/>
                <w:szCs w:val="18"/>
                <w:lang w:val="en-US"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557BF" w14:textId="77777777" w:rsidR="00505910" w:rsidRPr="00422C9C" w:rsidRDefault="00505910" w:rsidP="00A22366">
            <w:pPr>
              <w:keepNext/>
              <w:keepLines/>
              <w:spacing w:after="0"/>
              <w:jc w:val="center"/>
              <w:textAlignment w:val="auto"/>
              <w:rPr>
                <w:rFonts w:ascii="Arial" w:eastAsia="Times New Roman" w:hAnsi="Arial"/>
                <w:sz w:val="18"/>
                <w:szCs w:val="18"/>
              </w:rPr>
            </w:pPr>
            <w:r w:rsidRPr="00422C9C">
              <w:rPr>
                <w:rFonts w:ascii="Arial" w:eastAsia="Times New Roman" w:hAnsi="Arial" w:hint="eastAsia"/>
                <w:sz w:val="18"/>
                <w:szCs w:val="18"/>
              </w:rPr>
              <w:t>0</w:t>
            </w:r>
          </w:p>
        </w:tc>
      </w:tr>
      <w:tr w:rsidR="00505910" w:rsidRPr="00422C9C" w14:paraId="430AD071" w14:textId="77777777" w:rsidTr="00A223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3622EF" w14:textId="77777777" w:rsidR="00505910" w:rsidRPr="00422C9C" w:rsidRDefault="00505910" w:rsidP="00A22366">
            <w:pPr>
              <w:keepNext/>
              <w:keepLines/>
              <w:spacing w:after="0"/>
              <w:jc w:val="center"/>
              <w:textAlignment w:val="auto"/>
              <w:rPr>
                <w:rFonts w:ascii="Arial" w:eastAsia="Times New Roman"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E71440" w14:textId="77777777" w:rsidR="00505910" w:rsidRPr="00422C9C" w:rsidRDefault="00505910" w:rsidP="00A22366">
            <w:pPr>
              <w:keepNext/>
              <w:keepLines/>
              <w:spacing w:after="0"/>
              <w:jc w:val="center"/>
              <w:textAlignment w:val="auto"/>
              <w:rPr>
                <w:rFonts w:ascii="Arial" w:eastAsia="Times New Roman" w:hAnsi="Arial"/>
                <w:sz w:val="18"/>
                <w:szCs w:val="18"/>
                <w:lang w:val="en-US" w:eastAsia="en-US"/>
              </w:rPr>
            </w:pPr>
          </w:p>
        </w:tc>
        <w:tc>
          <w:tcPr>
            <w:tcW w:w="730" w:type="dxa"/>
            <w:tcBorders>
              <w:top w:val="single" w:sz="4" w:space="0" w:color="auto"/>
              <w:left w:val="single" w:sz="4" w:space="0" w:color="auto"/>
              <w:bottom w:val="single" w:sz="4" w:space="0" w:color="auto"/>
              <w:right w:val="single" w:sz="4" w:space="0" w:color="auto"/>
            </w:tcBorders>
            <w:vAlign w:val="center"/>
          </w:tcPr>
          <w:p w14:paraId="1300A49C" w14:textId="77777777" w:rsidR="00505910" w:rsidRPr="00422C9C" w:rsidRDefault="00505910" w:rsidP="00A22366">
            <w:pPr>
              <w:keepNext/>
              <w:keepLines/>
              <w:spacing w:after="0"/>
              <w:jc w:val="center"/>
              <w:textAlignment w:val="auto"/>
              <w:rPr>
                <w:rFonts w:ascii="Arial" w:eastAsia="Times New Roman" w:hAnsi="Arial"/>
                <w:sz w:val="18"/>
                <w:szCs w:val="18"/>
                <w:lang w:val="en-US" w:eastAsia="en-US"/>
              </w:rPr>
            </w:pPr>
            <w:r w:rsidRPr="00422C9C">
              <w:rPr>
                <w:rFonts w:ascii="Arial" w:eastAsia="Times New Roman" w:hAnsi="Arial" w:hint="eastAsia"/>
                <w:sz w:val="18"/>
                <w:szCs w:val="18"/>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B7A17B" w14:textId="77777777" w:rsidR="00505910" w:rsidRPr="00422C9C" w:rsidRDefault="00505910" w:rsidP="00A22366">
            <w:pPr>
              <w:keepNext/>
              <w:keepLines/>
              <w:spacing w:after="0"/>
              <w:jc w:val="center"/>
              <w:textAlignment w:val="bottom"/>
              <w:rPr>
                <w:rFonts w:eastAsia="Times New Roman"/>
                <w:szCs w:val="18"/>
                <w:lang w:val="en-US"/>
              </w:rPr>
            </w:pPr>
            <w:r w:rsidRPr="00422C9C">
              <w:rPr>
                <w:rFonts w:ascii="Arial" w:hAnsi="Arial" w:cs="Arial"/>
                <w:sz w:val="18"/>
                <w:szCs w:val="18"/>
                <w:lang w:val="en-US"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AB6FD" w14:textId="77777777" w:rsidR="00505910" w:rsidRPr="00422C9C" w:rsidRDefault="00505910" w:rsidP="00A22366">
            <w:pPr>
              <w:keepNext/>
              <w:keepLines/>
              <w:spacing w:after="0"/>
              <w:jc w:val="center"/>
              <w:textAlignment w:val="auto"/>
              <w:rPr>
                <w:rFonts w:ascii="Arial" w:eastAsia="Yu Mincho" w:hAnsi="Arial"/>
                <w:sz w:val="18"/>
                <w:szCs w:val="18"/>
                <w:lang w:eastAsia="en-US"/>
              </w:rPr>
            </w:pPr>
          </w:p>
        </w:tc>
      </w:tr>
      <w:tr w:rsidR="00505910" w:rsidRPr="00422C9C" w14:paraId="4855B051" w14:textId="77777777" w:rsidTr="00A223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EB524D" w14:textId="77777777" w:rsidR="00505910" w:rsidRPr="00422C9C" w:rsidRDefault="00505910" w:rsidP="00A22366">
            <w:pPr>
              <w:keepNext/>
              <w:keepLines/>
              <w:spacing w:after="0"/>
              <w:jc w:val="center"/>
              <w:textAlignment w:val="auto"/>
              <w:rPr>
                <w:rFonts w:ascii="Arial" w:eastAsia="Times New Roman" w:hAnsi="Arial"/>
                <w:sz w:val="18"/>
                <w:szCs w:val="18"/>
                <w:lang w:val="en-US"/>
              </w:rPr>
            </w:pPr>
            <w:r w:rsidRPr="00422C9C">
              <w:rPr>
                <w:rFonts w:ascii="Arial" w:eastAsia="Times New Roman" w:hAnsi="Arial" w:hint="eastAsia"/>
                <w:sz w:val="18"/>
                <w:szCs w:val="18"/>
                <w:lang w:val="en-US"/>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C0FFE2" w14:textId="77777777" w:rsidR="00505910" w:rsidRPr="00422C9C" w:rsidRDefault="00505910" w:rsidP="00A22366">
            <w:pPr>
              <w:keepNext/>
              <w:keepLines/>
              <w:spacing w:after="0"/>
              <w:jc w:val="center"/>
              <w:textAlignment w:val="auto"/>
              <w:rPr>
                <w:rFonts w:ascii="Arial" w:eastAsia="Times New Roman" w:hAnsi="Arial"/>
                <w:sz w:val="18"/>
                <w:szCs w:val="18"/>
              </w:rPr>
            </w:pPr>
            <w:proofErr w:type="spellStart"/>
            <w:r w:rsidRPr="00422C9C">
              <w:rPr>
                <w:rFonts w:ascii="Arial" w:eastAsia="Times New Roman" w:hAnsi="Arial"/>
                <w:sz w:val="18"/>
                <w:szCs w:val="18"/>
              </w:rPr>
              <w:t>CA_n</w:t>
            </w:r>
            <w:proofErr w:type="spellEnd"/>
            <w:r w:rsidRPr="00422C9C">
              <w:rPr>
                <w:rFonts w:ascii="Arial" w:eastAsia="Times New Roman" w:hAnsi="Arial" w:hint="eastAsia"/>
                <w:sz w:val="18"/>
                <w:szCs w:val="18"/>
                <w:lang w:val="en-US"/>
              </w:rPr>
              <w:t>39</w:t>
            </w:r>
            <w:r w:rsidRPr="00422C9C">
              <w:rPr>
                <w:rFonts w:ascii="Arial" w:eastAsia="Times New Roman" w:hAnsi="Arial"/>
                <w:sz w:val="18"/>
                <w:szCs w:val="18"/>
              </w:rPr>
              <w:t>A-n</w:t>
            </w:r>
            <w:r w:rsidRPr="00422C9C">
              <w:rPr>
                <w:rFonts w:ascii="Arial" w:eastAsia="Times New Roman" w:hAnsi="Arial" w:hint="eastAsia"/>
                <w:sz w:val="18"/>
                <w:szCs w:val="18"/>
                <w:lang w:val="en-US"/>
              </w:rPr>
              <w:t>41</w:t>
            </w:r>
            <w:r w:rsidRPr="00422C9C">
              <w:rPr>
                <w:rFonts w:ascii="Arial" w:eastAsia="Times New Roman" w:hAnsi="Arial"/>
                <w:sz w:val="18"/>
                <w:szCs w:val="18"/>
              </w:rPr>
              <w:t>A</w:t>
            </w:r>
          </w:p>
        </w:tc>
        <w:tc>
          <w:tcPr>
            <w:tcW w:w="730" w:type="dxa"/>
            <w:tcBorders>
              <w:top w:val="single" w:sz="4" w:space="0" w:color="auto"/>
              <w:left w:val="single" w:sz="4" w:space="0" w:color="auto"/>
              <w:right w:val="single" w:sz="4" w:space="0" w:color="auto"/>
            </w:tcBorders>
            <w:vAlign w:val="center"/>
          </w:tcPr>
          <w:p w14:paraId="3D254583" w14:textId="77777777" w:rsidR="00505910" w:rsidRPr="00422C9C" w:rsidRDefault="00505910" w:rsidP="00A22366">
            <w:pPr>
              <w:keepNext/>
              <w:keepLines/>
              <w:spacing w:after="0"/>
              <w:jc w:val="center"/>
              <w:textAlignment w:val="auto"/>
              <w:rPr>
                <w:rFonts w:ascii="Arial" w:eastAsia="Times New Roman" w:hAnsi="Arial"/>
                <w:sz w:val="18"/>
                <w:szCs w:val="18"/>
                <w:lang w:val="en-US"/>
              </w:rPr>
            </w:pPr>
            <w:r w:rsidRPr="00422C9C">
              <w:rPr>
                <w:rFonts w:ascii="Arial" w:eastAsia="Times New Roman" w:hAnsi="Arial" w:hint="eastAsia"/>
                <w:sz w:val="18"/>
                <w:szCs w:val="18"/>
                <w:lang w:val="en-US"/>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9E88635" w14:textId="77777777" w:rsidR="00505910" w:rsidRPr="00422C9C" w:rsidRDefault="00505910" w:rsidP="00A22366">
            <w:pPr>
              <w:keepNext/>
              <w:keepLines/>
              <w:spacing w:after="0"/>
              <w:jc w:val="center"/>
              <w:textAlignment w:val="bottom"/>
              <w:rPr>
                <w:rFonts w:eastAsia="Times New Roman"/>
                <w:szCs w:val="18"/>
                <w:lang w:val="en-US"/>
              </w:rPr>
            </w:pPr>
            <w:r w:rsidRPr="00422C9C">
              <w:rPr>
                <w:rFonts w:ascii="Arial" w:hAnsi="Arial" w:cs="Arial"/>
                <w:sz w:val="18"/>
                <w:szCs w:val="18"/>
                <w:lang w:val="en-US"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1945E" w14:textId="77777777" w:rsidR="00505910" w:rsidRPr="00422C9C" w:rsidRDefault="00505910" w:rsidP="00A22366">
            <w:pPr>
              <w:keepNext/>
              <w:keepLines/>
              <w:spacing w:after="0"/>
              <w:jc w:val="center"/>
              <w:textAlignment w:val="auto"/>
              <w:rPr>
                <w:rFonts w:ascii="Arial" w:eastAsia="Times New Roman" w:hAnsi="Arial"/>
                <w:sz w:val="18"/>
                <w:szCs w:val="18"/>
                <w:lang w:val="en-US"/>
              </w:rPr>
            </w:pPr>
            <w:r w:rsidRPr="00422C9C">
              <w:rPr>
                <w:rFonts w:ascii="Arial" w:eastAsia="Times New Roman" w:hAnsi="Arial" w:hint="eastAsia"/>
                <w:sz w:val="18"/>
                <w:szCs w:val="18"/>
                <w:lang w:val="en-US"/>
              </w:rPr>
              <w:t>0</w:t>
            </w:r>
          </w:p>
        </w:tc>
      </w:tr>
      <w:tr w:rsidR="00505910" w:rsidRPr="00422C9C" w14:paraId="6DE76462" w14:textId="77777777" w:rsidTr="00A223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59E8EC" w14:textId="77777777" w:rsidR="00505910" w:rsidRPr="00422C9C" w:rsidRDefault="00505910" w:rsidP="00A22366">
            <w:pPr>
              <w:keepNext/>
              <w:keepLines/>
              <w:spacing w:after="0"/>
              <w:jc w:val="center"/>
              <w:textAlignment w:val="auto"/>
              <w:rPr>
                <w:rFonts w:ascii="Arial" w:eastAsia="Times New Roman"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4962E1" w14:textId="77777777" w:rsidR="00505910" w:rsidRPr="00422C9C" w:rsidRDefault="00505910" w:rsidP="00A22366">
            <w:pPr>
              <w:keepNext/>
              <w:keepLines/>
              <w:spacing w:after="0"/>
              <w:jc w:val="center"/>
              <w:textAlignment w:val="auto"/>
              <w:rPr>
                <w:rFonts w:ascii="Arial" w:eastAsia="Times New Roman" w:hAnsi="Arial"/>
                <w:sz w:val="18"/>
                <w:szCs w:val="18"/>
              </w:rPr>
            </w:pPr>
          </w:p>
        </w:tc>
        <w:tc>
          <w:tcPr>
            <w:tcW w:w="730" w:type="dxa"/>
            <w:tcBorders>
              <w:top w:val="single" w:sz="4" w:space="0" w:color="auto"/>
              <w:left w:val="single" w:sz="4" w:space="0" w:color="auto"/>
              <w:right w:val="single" w:sz="4" w:space="0" w:color="auto"/>
            </w:tcBorders>
            <w:vAlign w:val="center"/>
          </w:tcPr>
          <w:p w14:paraId="48630D9B" w14:textId="77777777" w:rsidR="00505910" w:rsidRPr="00422C9C" w:rsidRDefault="00505910" w:rsidP="00A22366">
            <w:pPr>
              <w:keepNext/>
              <w:keepLines/>
              <w:spacing w:after="0"/>
              <w:jc w:val="center"/>
              <w:textAlignment w:val="auto"/>
              <w:rPr>
                <w:rFonts w:ascii="Arial" w:eastAsia="Times New Roman" w:hAnsi="Arial"/>
                <w:sz w:val="18"/>
                <w:szCs w:val="18"/>
                <w:lang w:val="en-US"/>
              </w:rPr>
            </w:pPr>
            <w:r w:rsidRPr="00422C9C">
              <w:rPr>
                <w:rFonts w:ascii="Arial" w:eastAsia="Times New Roman" w:hAnsi="Arial" w:hint="eastAsia"/>
                <w:sz w:val="18"/>
                <w:szCs w:val="18"/>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0DD22C" w14:textId="77777777" w:rsidR="00505910" w:rsidRPr="00422C9C" w:rsidRDefault="00505910" w:rsidP="00A22366">
            <w:pPr>
              <w:keepNext/>
              <w:keepLines/>
              <w:spacing w:after="0"/>
              <w:jc w:val="center"/>
              <w:textAlignment w:val="bottom"/>
              <w:rPr>
                <w:rFonts w:eastAsia="Times New Roman"/>
                <w:szCs w:val="18"/>
                <w:lang w:val="en-US"/>
              </w:rPr>
            </w:pPr>
            <w:r w:rsidRPr="00422C9C">
              <w:rPr>
                <w:rFonts w:ascii="Arial" w:hAnsi="Arial" w:cs="Arial"/>
                <w:sz w:val="18"/>
                <w:szCs w:val="18"/>
                <w:lang w:val="en-US"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493CF" w14:textId="77777777" w:rsidR="00505910" w:rsidRPr="00422C9C" w:rsidRDefault="00505910" w:rsidP="00A22366">
            <w:pPr>
              <w:keepNext/>
              <w:keepLines/>
              <w:spacing w:after="0"/>
              <w:jc w:val="center"/>
              <w:textAlignment w:val="auto"/>
              <w:rPr>
                <w:rFonts w:ascii="Arial" w:eastAsia="Times New Roman" w:hAnsi="Arial"/>
                <w:sz w:val="18"/>
                <w:szCs w:val="18"/>
                <w:lang w:val="en-US"/>
              </w:rPr>
            </w:pPr>
          </w:p>
        </w:tc>
      </w:tr>
      <w:tr w:rsidR="00505910" w:rsidRPr="00422C9C" w14:paraId="69F7D525" w14:textId="77777777" w:rsidTr="00A2236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02EAED" w14:textId="77777777" w:rsidR="00505910" w:rsidRPr="00422C9C" w:rsidRDefault="00505910" w:rsidP="00A22366">
            <w:pPr>
              <w:keepNext/>
              <w:keepLines/>
              <w:spacing w:after="0"/>
              <w:jc w:val="center"/>
              <w:textAlignment w:val="auto"/>
              <w:rPr>
                <w:rFonts w:ascii="Arial" w:eastAsia="Times New Roman" w:hAnsi="Arial"/>
                <w:sz w:val="18"/>
                <w:szCs w:val="18"/>
              </w:rPr>
            </w:pPr>
            <w:r w:rsidRPr="00422C9C">
              <w:rPr>
                <w:rFonts w:ascii="Arial" w:eastAsia="Times New Roman" w:hAnsi="Arial" w:hint="eastAsia"/>
                <w:sz w:val="18"/>
                <w:szCs w:val="18"/>
                <w:lang w:val="en-US"/>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FB7285" w14:textId="77777777" w:rsidR="00505910" w:rsidRPr="00422C9C" w:rsidRDefault="00505910" w:rsidP="00A22366">
            <w:pPr>
              <w:keepNext/>
              <w:keepLines/>
              <w:spacing w:after="0"/>
              <w:jc w:val="center"/>
              <w:textAlignment w:val="auto"/>
              <w:rPr>
                <w:rFonts w:ascii="Arial" w:eastAsia="Times New Roman" w:hAnsi="Arial"/>
                <w:sz w:val="18"/>
                <w:szCs w:val="18"/>
              </w:rPr>
            </w:pPr>
            <w:proofErr w:type="spellStart"/>
            <w:r w:rsidRPr="00422C9C">
              <w:rPr>
                <w:rFonts w:ascii="Arial" w:eastAsia="Times New Roman" w:hAnsi="Arial"/>
                <w:sz w:val="18"/>
                <w:szCs w:val="18"/>
              </w:rPr>
              <w:t>CA_n</w:t>
            </w:r>
            <w:proofErr w:type="spellEnd"/>
            <w:r w:rsidRPr="00422C9C">
              <w:rPr>
                <w:rFonts w:ascii="Arial" w:eastAsia="Times New Roman" w:hAnsi="Arial" w:hint="eastAsia"/>
                <w:sz w:val="18"/>
                <w:szCs w:val="18"/>
                <w:lang w:val="en-US"/>
              </w:rPr>
              <w:t>39</w:t>
            </w:r>
            <w:r w:rsidRPr="00422C9C">
              <w:rPr>
                <w:rFonts w:ascii="Arial" w:eastAsia="Times New Roman" w:hAnsi="Arial"/>
                <w:sz w:val="18"/>
                <w:szCs w:val="18"/>
              </w:rPr>
              <w:t>A-n</w:t>
            </w:r>
            <w:r w:rsidRPr="00422C9C">
              <w:rPr>
                <w:rFonts w:ascii="Arial" w:eastAsia="Times New Roman" w:hAnsi="Arial" w:hint="eastAsia"/>
                <w:sz w:val="18"/>
                <w:szCs w:val="18"/>
                <w:lang w:val="en-US"/>
              </w:rPr>
              <w:t>41</w:t>
            </w:r>
            <w:r w:rsidRPr="00422C9C">
              <w:rPr>
                <w:rFonts w:ascii="Arial" w:eastAsia="Times New Roman" w:hAnsi="Arial"/>
                <w:sz w:val="18"/>
                <w:szCs w:val="18"/>
              </w:rPr>
              <w:t>A</w:t>
            </w:r>
          </w:p>
        </w:tc>
        <w:tc>
          <w:tcPr>
            <w:tcW w:w="730" w:type="dxa"/>
            <w:tcBorders>
              <w:top w:val="single" w:sz="4" w:space="0" w:color="auto"/>
              <w:left w:val="single" w:sz="4" w:space="0" w:color="auto"/>
              <w:bottom w:val="single" w:sz="4" w:space="0" w:color="auto"/>
              <w:right w:val="single" w:sz="4" w:space="0" w:color="auto"/>
            </w:tcBorders>
            <w:vAlign w:val="center"/>
          </w:tcPr>
          <w:p w14:paraId="14652BCA" w14:textId="77777777" w:rsidR="00505910" w:rsidRPr="00422C9C" w:rsidRDefault="00505910" w:rsidP="00A22366">
            <w:pPr>
              <w:keepNext/>
              <w:keepLines/>
              <w:spacing w:after="0"/>
              <w:jc w:val="center"/>
              <w:textAlignment w:val="auto"/>
              <w:rPr>
                <w:rFonts w:ascii="Arial" w:eastAsia="Times New Roman" w:hAnsi="Arial"/>
                <w:sz w:val="18"/>
                <w:szCs w:val="18"/>
                <w:lang w:val="en-US"/>
              </w:rPr>
            </w:pPr>
            <w:r w:rsidRPr="00422C9C">
              <w:rPr>
                <w:rFonts w:ascii="Arial" w:eastAsia="Times New Roman" w:hAnsi="Arial" w:hint="eastAsia"/>
                <w:sz w:val="18"/>
                <w:szCs w:val="18"/>
                <w:lang w:val="en-US"/>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84DA533" w14:textId="77777777" w:rsidR="00505910" w:rsidRPr="00422C9C" w:rsidRDefault="00505910" w:rsidP="00A22366">
            <w:pPr>
              <w:keepNext/>
              <w:keepLines/>
              <w:spacing w:after="0"/>
              <w:jc w:val="center"/>
              <w:textAlignment w:val="bottom"/>
              <w:rPr>
                <w:rFonts w:eastAsia="Times New Roman"/>
                <w:szCs w:val="18"/>
                <w:lang w:val="en-US"/>
              </w:rPr>
            </w:pPr>
            <w:r w:rsidRPr="00422C9C">
              <w:rPr>
                <w:rFonts w:ascii="Arial" w:hAnsi="Arial" w:cs="Arial"/>
                <w:sz w:val="18"/>
                <w:szCs w:val="18"/>
                <w:lang w:val="en-US"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C74D93" w14:textId="77777777" w:rsidR="00505910" w:rsidRPr="00422C9C" w:rsidRDefault="00505910" w:rsidP="00A22366">
            <w:pPr>
              <w:keepNext/>
              <w:keepLines/>
              <w:spacing w:after="0"/>
              <w:jc w:val="center"/>
              <w:textAlignment w:val="auto"/>
              <w:rPr>
                <w:rFonts w:ascii="Arial" w:eastAsia="Times New Roman" w:hAnsi="Arial"/>
                <w:sz w:val="18"/>
                <w:szCs w:val="18"/>
              </w:rPr>
            </w:pPr>
            <w:r w:rsidRPr="00422C9C">
              <w:rPr>
                <w:rFonts w:ascii="Arial" w:eastAsia="Times New Roman" w:hAnsi="Arial" w:hint="eastAsia"/>
                <w:sz w:val="18"/>
                <w:szCs w:val="18"/>
              </w:rPr>
              <w:t>0</w:t>
            </w:r>
          </w:p>
        </w:tc>
      </w:tr>
      <w:tr w:rsidR="00505910" w:rsidRPr="00422C9C" w14:paraId="7F0F8DAA" w14:textId="77777777" w:rsidTr="00A2236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B8D6FD" w14:textId="77777777" w:rsidR="00505910" w:rsidRPr="00422C9C" w:rsidRDefault="00505910" w:rsidP="00A22366">
            <w:pPr>
              <w:keepNext/>
              <w:keepLines/>
              <w:spacing w:after="0"/>
              <w:jc w:val="center"/>
              <w:textAlignment w:val="auto"/>
              <w:rPr>
                <w:rFonts w:ascii="Arial" w:eastAsia="Times New Roman"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1C8CFD" w14:textId="77777777" w:rsidR="00505910" w:rsidRPr="00422C9C" w:rsidRDefault="00505910" w:rsidP="00A22366">
            <w:pPr>
              <w:keepNext/>
              <w:keepLines/>
              <w:spacing w:after="0"/>
              <w:jc w:val="center"/>
              <w:textAlignment w:val="auto"/>
              <w:rPr>
                <w:rFonts w:ascii="Arial" w:eastAsia="Times New Roman" w:hAnsi="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359A105" w14:textId="77777777" w:rsidR="00505910" w:rsidRPr="00422C9C" w:rsidRDefault="00505910" w:rsidP="00A22366">
            <w:pPr>
              <w:keepNext/>
              <w:keepLines/>
              <w:spacing w:after="0"/>
              <w:jc w:val="center"/>
              <w:textAlignment w:val="auto"/>
              <w:rPr>
                <w:rFonts w:ascii="Arial" w:eastAsia="Times New Roman" w:hAnsi="Arial"/>
                <w:sz w:val="18"/>
                <w:szCs w:val="18"/>
                <w:lang w:val="en-US"/>
              </w:rPr>
            </w:pPr>
            <w:r w:rsidRPr="00422C9C">
              <w:rPr>
                <w:rFonts w:ascii="Arial" w:eastAsia="Times New Roman" w:hAnsi="Arial" w:hint="eastAsia"/>
                <w:sz w:val="18"/>
                <w:szCs w:val="18"/>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833839" w14:textId="77777777" w:rsidR="00505910" w:rsidRPr="00422C9C" w:rsidRDefault="00505910" w:rsidP="00A22366">
            <w:pPr>
              <w:keepNext/>
              <w:keepLines/>
              <w:spacing w:after="0"/>
              <w:jc w:val="center"/>
              <w:textAlignment w:val="bottom"/>
              <w:rPr>
                <w:rFonts w:eastAsia="Times New Roman"/>
                <w:szCs w:val="18"/>
                <w:lang w:val="en-US"/>
              </w:rPr>
            </w:pPr>
            <w:r w:rsidRPr="00422C9C">
              <w:rPr>
                <w:rFonts w:ascii="Arial" w:hAnsi="Arial" w:cs="Arial"/>
                <w:sz w:val="18"/>
                <w:szCs w:val="18"/>
                <w:lang w:val="en-US"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0C2D7" w14:textId="77777777" w:rsidR="00505910" w:rsidRPr="00422C9C" w:rsidRDefault="00505910" w:rsidP="00A22366">
            <w:pPr>
              <w:keepNext/>
              <w:keepLines/>
              <w:spacing w:after="0"/>
              <w:jc w:val="center"/>
              <w:textAlignment w:val="auto"/>
              <w:rPr>
                <w:rFonts w:ascii="Arial" w:eastAsia="Yu Mincho" w:hAnsi="Arial"/>
                <w:sz w:val="18"/>
                <w:szCs w:val="18"/>
                <w:lang w:eastAsia="en-US"/>
              </w:rPr>
            </w:pPr>
          </w:p>
        </w:tc>
      </w:tr>
    </w:tbl>
    <w:p w14:paraId="12BAB19D" w14:textId="77777777" w:rsidR="00505910" w:rsidRDefault="00505910" w:rsidP="00505910">
      <w:pPr>
        <w:rPr>
          <w:lang w:val="en-US"/>
        </w:rPr>
      </w:pPr>
    </w:p>
    <w:p w14:paraId="1F3C9B72" w14:textId="77777777" w:rsidR="00505910" w:rsidRDefault="00505910" w:rsidP="00505910">
      <w:pPr>
        <w:rPr>
          <w:lang w:val="en-US"/>
        </w:rPr>
      </w:pPr>
    </w:p>
    <w:p w14:paraId="73241BDC" w14:textId="77777777" w:rsidR="00505910" w:rsidRDefault="00505910" w:rsidP="00505910">
      <w:pPr>
        <w:pStyle w:val="ad"/>
        <w:keepNext/>
        <w:jc w:val="center"/>
      </w:pPr>
      <w:r>
        <w:lastRenderedPageBreak/>
        <w:t xml:space="preserve">Table </w:t>
      </w:r>
      <w:r>
        <w:fldChar w:fldCharType="begin"/>
      </w:r>
      <w:r>
        <w:instrText xml:space="preserve"> SEQ Table \* ARABIC </w:instrText>
      </w:r>
      <w:r>
        <w:fldChar w:fldCharType="separate"/>
      </w:r>
      <w:r w:rsidR="0037328A">
        <w:rPr>
          <w:noProof/>
        </w:rPr>
        <w:t>2</w:t>
      </w:r>
      <w:r>
        <w:fldChar w:fldCharType="end"/>
      </w:r>
      <w:r w:rsidRPr="00FC144A">
        <w:t xml:space="preserve"> </w:t>
      </w:r>
      <w:proofErr w:type="spellStart"/>
      <w:r>
        <w:t>ΔT</w:t>
      </w:r>
      <w:r>
        <w:rPr>
          <w:rStyle w:val="TAHCar"/>
          <w:rFonts w:eastAsia="宋体"/>
          <w:bCs/>
          <w:vertAlign w:val="subscript"/>
        </w:rPr>
        <w:t>IB,c</w:t>
      </w:r>
      <w:proofErr w:type="spellEnd"/>
      <w:r>
        <w:t xml:space="preserve"> due to </w:t>
      </w:r>
      <w:r w:rsidRPr="00422C9C">
        <w:t>CA_n39-n41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05910" w14:paraId="427B8C70" w14:textId="77777777" w:rsidTr="00A22366">
        <w:trPr>
          <w:jc w:val="center"/>
        </w:trPr>
        <w:tc>
          <w:tcPr>
            <w:tcW w:w="2336" w:type="dxa"/>
            <w:tcBorders>
              <w:bottom w:val="single" w:sz="4" w:space="0" w:color="auto"/>
            </w:tcBorders>
          </w:tcPr>
          <w:p w14:paraId="4B4DB0A5" w14:textId="77777777" w:rsidR="00505910" w:rsidRDefault="00505910" w:rsidP="00A22366">
            <w:pPr>
              <w:pStyle w:val="TAH"/>
              <w:spacing w:line="260" w:lineRule="auto"/>
            </w:pPr>
            <w:r>
              <w:t xml:space="preserve">Inter-band </w:t>
            </w:r>
            <w:r>
              <w:rPr>
                <w:rFonts w:hint="eastAsia"/>
              </w:rPr>
              <w:t>CA</w:t>
            </w:r>
            <w:r>
              <w:t xml:space="preserve"> combination</w:t>
            </w:r>
          </w:p>
        </w:tc>
        <w:tc>
          <w:tcPr>
            <w:tcW w:w="2952" w:type="dxa"/>
          </w:tcPr>
          <w:p w14:paraId="7E7E8F2B" w14:textId="77777777" w:rsidR="00505910" w:rsidRDefault="00505910" w:rsidP="00A22366">
            <w:pPr>
              <w:pStyle w:val="TAH"/>
              <w:spacing w:line="260" w:lineRule="auto"/>
            </w:pPr>
            <w:r>
              <w:t>NR Band</w:t>
            </w:r>
          </w:p>
        </w:tc>
        <w:tc>
          <w:tcPr>
            <w:tcW w:w="2952" w:type="dxa"/>
          </w:tcPr>
          <w:p w14:paraId="58474DAB" w14:textId="77777777" w:rsidR="00505910" w:rsidRDefault="00505910" w:rsidP="00A22366">
            <w:pPr>
              <w:pStyle w:val="TAH"/>
              <w:spacing w:line="260" w:lineRule="auto"/>
            </w:pPr>
            <w:proofErr w:type="spellStart"/>
            <w:r>
              <w:t>ΔT</w:t>
            </w:r>
            <w:r>
              <w:rPr>
                <w:vertAlign w:val="subscript"/>
              </w:rPr>
              <w:t>IB,c</w:t>
            </w:r>
            <w:proofErr w:type="spellEnd"/>
            <w:r>
              <w:t xml:space="preserve"> (dB)</w:t>
            </w:r>
          </w:p>
        </w:tc>
      </w:tr>
      <w:tr w:rsidR="00505910" w14:paraId="49BC2CFE" w14:textId="77777777" w:rsidTr="00A22366">
        <w:trPr>
          <w:jc w:val="center"/>
        </w:trPr>
        <w:tc>
          <w:tcPr>
            <w:tcW w:w="2336" w:type="dxa"/>
            <w:vMerge w:val="restart"/>
            <w:shd w:val="clear" w:color="auto" w:fill="auto"/>
          </w:tcPr>
          <w:p w14:paraId="18C76D12" w14:textId="77777777" w:rsidR="00505910" w:rsidRDefault="00505910" w:rsidP="00A22366">
            <w:pPr>
              <w:pStyle w:val="TAC"/>
              <w:spacing w:line="260" w:lineRule="auto"/>
              <w:rPr>
                <w:lang w:val="en-US"/>
              </w:rPr>
            </w:pPr>
            <w:r>
              <w:rPr>
                <w:lang w:val="en-US"/>
              </w:rPr>
              <w:t>CA_n39-n41</w:t>
            </w:r>
          </w:p>
        </w:tc>
        <w:tc>
          <w:tcPr>
            <w:tcW w:w="2952" w:type="dxa"/>
            <w:vAlign w:val="center"/>
          </w:tcPr>
          <w:p w14:paraId="35B010D9" w14:textId="77777777" w:rsidR="00505910" w:rsidRDefault="00505910" w:rsidP="00A22366">
            <w:pPr>
              <w:pStyle w:val="TAC"/>
              <w:spacing w:line="260" w:lineRule="auto"/>
              <w:rPr>
                <w:lang w:val="en-US"/>
              </w:rPr>
            </w:pPr>
            <w:r>
              <w:rPr>
                <w:lang w:val="en-US"/>
              </w:rPr>
              <w:t>n39</w:t>
            </w:r>
          </w:p>
        </w:tc>
        <w:tc>
          <w:tcPr>
            <w:tcW w:w="2952" w:type="dxa"/>
            <w:vAlign w:val="center"/>
          </w:tcPr>
          <w:p w14:paraId="3E832F59" w14:textId="77777777" w:rsidR="00505910" w:rsidRDefault="00505910" w:rsidP="00A22366">
            <w:pPr>
              <w:pStyle w:val="TAC"/>
              <w:spacing w:line="260" w:lineRule="auto"/>
              <w:rPr>
                <w:lang w:val="en-US"/>
              </w:rPr>
            </w:pPr>
            <w:r>
              <w:rPr>
                <w:lang w:val="en-US"/>
              </w:rPr>
              <w:t>0</w:t>
            </w:r>
            <w:r>
              <w:rPr>
                <w:vertAlign w:val="superscript"/>
                <w:lang w:val="en-US"/>
              </w:rPr>
              <w:t>2</w:t>
            </w:r>
          </w:p>
        </w:tc>
      </w:tr>
      <w:tr w:rsidR="00505910" w14:paraId="0394D467" w14:textId="77777777" w:rsidTr="00A22366">
        <w:trPr>
          <w:jc w:val="center"/>
        </w:trPr>
        <w:tc>
          <w:tcPr>
            <w:tcW w:w="2336" w:type="dxa"/>
            <w:vMerge/>
            <w:shd w:val="clear" w:color="auto" w:fill="auto"/>
            <w:vAlign w:val="center"/>
          </w:tcPr>
          <w:p w14:paraId="5316E6F0" w14:textId="77777777" w:rsidR="00505910" w:rsidRDefault="00505910" w:rsidP="00A22366">
            <w:pPr>
              <w:pStyle w:val="TAC"/>
              <w:spacing w:line="260" w:lineRule="auto"/>
              <w:rPr>
                <w:lang w:val="en-US"/>
              </w:rPr>
            </w:pPr>
          </w:p>
        </w:tc>
        <w:tc>
          <w:tcPr>
            <w:tcW w:w="2952" w:type="dxa"/>
            <w:vAlign w:val="center"/>
          </w:tcPr>
          <w:p w14:paraId="30A656C9" w14:textId="77777777" w:rsidR="00505910" w:rsidRDefault="00505910" w:rsidP="00A22366">
            <w:pPr>
              <w:pStyle w:val="TAC"/>
              <w:spacing w:line="260" w:lineRule="auto"/>
              <w:rPr>
                <w:lang w:val="en-US"/>
              </w:rPr>
            </w:pPr>
            <w:r>
              <w:rPr>
                <w:lang w:val="en-US"/>
              </w:rPr>
              <w:t>n41</w:t>
            </w:r>
          </w:p>
        </w:tc>
        <w:tc>
          <w:tcPr>
            <w:tcW w:w="2952" w:type="dxa"/>
            <w:vAlign w:val="center"/>
          </w:tcPr>
          <w:p w14:paraId="785C2F70" w14:textId="77777777" w:rsidR="00505910" w:rsidRDefault="00505910" w:rsidP="00A22366">
            <w:pPr>
              <w:pStyle w:val="TAC"/>
              <w:spacing w:line="260" w:lineRule="auto"/>
              <w:rPr>
                <w:lang w:val="en-US"/>
              </w:rPr>
            </w:pPr>
            <w:r>
              <w:rPr>
                <w:lang w:val="en-US"/>
              </w:rPr>
              <w:t>0</w:t>
            </w:r>
            <w:r>
              <w:rPr>
                <w:vertAlign w:val="superscript"/>
                <w:lang w:val="en-US"/>
              </w:rPr>
              <w:t>2</w:t>
            </w:r>
          </w:p>
        </w:tc>
      </w:tr>
      <w:tr w:rsidR="00505910" w14:paraId="2C527EF6" w14:textId="77777777" w:rsidTr="00A22366">
        <w:trPr>
          <w:trHeight w:val="90"/>
          <w:jc w:val="center"/>
        </w:trPr>
        <w:tc>
          <w:tcPr>
            <w:tcW w:w="2336" w:type="dxa"/>
            <w:vMerge/>
            <w:shd w:val="clear" w:color="auto" w:fill="auto"/>
            <w:vAlign w:val="center"/>
          </w:tcPr>
          <w:p w14:paraId="7FA51881" w14:textId="77777777" w:rsidR="00505910" w:rsidRDefault="00505910" w:rsidP="00A22366">
            <w:pPr>
              <w:pStyle w:val="TAC"/>
              <w:spacing w:line="260" w:lineRule="auto"/>
              <w:rPr>
                <w:lang w:val="en-US"/>
              </w:rPr>
            </w:pPr>
          </w:p>
        </w:tc>
        <w:tc>
          <w:tcPr>
            <w:tcW w:w="2952" w:type="dxa"/>
            <w:vAlign w:val="center"/>
          </w:tcPr>
          <w:p w14:paraId="7BAA09B1" w14:textId="77777777" w:rsidR="00505910" w:rsidRDefault="00505910" w:rsidP="00A22366">
            <w:pPr>
              <w:pStyle w:val="TAC"/>
              <w:spacing w:line="260" w:lineRule="auto"/>
              <w:rPr>
                <w:lang w:val="en-US"/>
              </w:rPr>
            </w:pPr>
            <w:r>
              <w:rPr>
                <w:lang w:val="en-US"/>
              </w:rPr>
              <w:t>n39</w:t>
            </w:r>
          </w:p>
        </w:tc>
        <w:tc>
          <w:tcPr>
            <w:tcW w:w="2952" w:type="dxa"/>
            <w:vAlign w:val="center"/>
          </w:tcPr>
          <w:p w14:paraId="4542BCD1" w14:textId="77777777" w:rsidR="00505910" w:rsidRDefault="00505910" w:rsidP="00A22366">
            <w:pPr>
              <w:pStyle w:val="TAC"/>
              <w:spacing w:line="260" w:lineRule="auto"/>
              <w:rPr>
                <w:lang w:val="en-US"/>
              </w:rPr>
            </w:pPr>
            <w:r>
              <w:rPr>
                <w:lang w:val="en-US"/>
              </w:rPr>
              <w:t>0.5</w:t>
            </w:r>
            <w:r>
              <w:rPr>
                <w:vertAlign w:val="superscript"/>
                <w:lang w:val="en-US"/>
              </w:rPr>
              <w:t>3</w:t>
            </w:r>
          </w:p>
        </w:tc>
      </w:tr>
      <w:tr w:rsidR="00505910" w14:paraId="34AB9502" w14:textId="77777777" w:rsidTr="00A22366">
        <w:trPr>
          <w:trHeight w:val="90"/>
          <w:jc w:val="center"/>
        </w:trPr>
        <w:tc>
          <w:tcPr>
            <w:tcW w:w="2336" w:type="dxa"/>
            <w:vMerge/>
            <w:shd w:val="clear" w:color="auto" w:fill="auto"/>
            <w:vAlign w:val="center"/>
          </w:tcPr>
          <w:p w14:paraId="73DD5F75" w14:textId="77777777" w:rsidR="00505910" w:rsidRDefault="00505910" w:rsidP="00A22366">
            <w:pPr>
              <w:pStyle w:val="TAC"/>
              <w:spacing w:line="260" w:lineRule="auto"/>
              <w:rPr>
                <w:lang w:val="en-US"/>
              </w:rPr>
            </w:pPr>
          </w:p>
        </w:tc>
        <w:tc>
          <w:tcPr>
            <w:tcW w:w="2952" w:type="dxa"/>
            <w:vAlign w:val="center"/>
          </w:tcPr>
          <w:p w14:paraId="0EA3FF45" w14:textId="77777777" w:rsidR="00505910" w:rsidRDefault="00505910" w:rsidP="00A22366">
            <w:pPr>
              <w:pStyle w:val="TAC"/>
              <w:spacing w:line="260" w:lineRule="auto"/>
              <w:rPr>
                <w:lang w:val="en-US"/>
              </w:rPr>
            </w:pPr>
            <w:r>
              <w:rPr>
                <w:lang w:val="en-US"/>
              </w:rPr>
              <w:t>n41</w:t>
            </w:r>
          </w:p>
        </w:tc>
        <w:tc>
          <w:tcPr>
            <w:tcW w:w="2952" w:type="dxa"/>
            <w:vAlign w:val="center"/>
          </w:tcPr>
          <w:p w14:paraId="4484C5F8" w14:textId="77777777" w:rsidR="00505910" w:rsidRDefault="00505910" w:rsidP="00A22366">
            <w:pPr>
              <w:pStyle w:val="TAC"/>
              <w:spacing w:line="260" w:lineRule="auto"/>
              <w:rPr>
                <w:lang w:val="en-US"/>
              </w:rPr>
            </w:pPr>
            <w:r>
              <w:rPr>
                <w:lang w:val="en-US"/>
              </w:rPr>
              <w:t>0.5</w:t>
            </w:r>
            <w:r>
              <w:rPr>
                <w:vertAlign w:val="superscript"/>
                <w:lang w:val="en-US"/>
              </w:rPr>
              <w:t>3</w:t>
            </w:r>
          </w:p>
        </w:tc>
      </w:tr>
      <w:tr w:rsidR="00505910" w14:paraId="622B2C78" w14:textId="77777777" w:rsidTr="00A22366">
        <w:trPr>
          <w:trHeight w:val="90"/>
          <w:jc w:val="center"/>
        </w:trPr>
        <w:tc>
          <w:tcPr>
            <w:tcW w:w="8240" w:type="dxa"/>
            <w:gridSpan w:val="3"/>
            <w:tcBorders>
              <w:bottom w:val="single" w:sz="4" w:space="0" w:color="auto"/>
            </w:tcBorders>
            <w:shd w:val="clear" w:color="auto" w:fill="auto"/>
            <w:vAlign w:val="center"/>
          </w:tcPr>
          <w:p w14:paraId="3580465E" w14:textId="77777777" w:rsidR="00505910" w:rsidRDefault="00505910" w:rsidP="00A22366">
            <w:pPr>
              <w:pStyle w:val="TAN"/>
              <w:spacing w:line="260" w:lineRule="auto"/>
              <w:rPr>
                <w:rFonts w:cs="Arial"/>
              </w:rPr>
            </w:pPr>
            <w:r>
              <w:rPr>
                <w:rFonts w:cs="Arial"/>
              </w:rPr>
              <w:t xml:space="preserve">NOTE </w:t>
            </w:r>
            <w:r>
              <w:rPr>
                <w:rFonts w:cs="Arial" w:hint="eastAsia"/>
                <w:lang w:val="en-US"/>
              </w:rPr>
              <w:t>2</w:t>
            </w:r>
            <w:r>
              <w:rPr>
                <w:rFonts w:cs="Arial"/>
              </w:rPr>
              <w:t>:</w:t>
            </w:r>
            <w:r>
              <w:rPr>
                <w:rFonts w:cs="Arial"/>
              </w:rPr>
              <w:tab/>
            </w:r>
            <w:r>
              <w:rPr>
                <w:rFonts w:cs="Arial" w:hint="eastAsia"/>
              </w:rPr>
              <w:t>Only applicable for UE supporting inter-band carrier aggregation with uplink in one</w:t>
            </w:r>
            <w:r>
              <w:rPr>
                <w:rFonts w:cs="Arial" w:hint="eastAsia"/>
                <w:lang w:val="en-US"/>
              </w:rPr>
              <w:t xml:space="preserve"> NR</w:t>
            </w:r>
            <w:r>
              <w:rPr>
                <w:rFonts w:cs="Arial" w:hint="eastAsia"/>
              </w:rPr>
              <w:t xml:space="preserve"> band and without simultaneous Rx/Tx.</w:t>
            </w:r>
          </w:p>
          <w:p w14:paraId="1518596B" w14:textId="77777777" w:rsidR="00505910" w:rsidRPr="00422C9C" w:rsidRDefault="00505910" w:rsidP="00A22366">
            <w:pPr>
              <w:pStyle w:val="TAN"/>
              <w:spacing w:line="260" w:lineRule="auto"/>
              <w:rPr>
                <w:rFonts w:cs="Arial"/>
              </w:rPr>
            </w:pPr>
            <w:r>
              <w:rPr>
                <w:rFonts w:cs="Arial"/>
              </w:rPr>
              <w:t xml:space="preserve">NOTE </w:t>
            </w:r>
            <w:r>
              <w:rPr>
                <w:rFonts w:cs="Arial" w:hint="eastAsia"/>
                <w:lang w:val="en-US"/>
              </w:rPr>
              <w:t>3</w:t>
            </w:r>
            <w:r>
              <w:rPr>
                <w:rFonts w:cs="Arial"/>
              </w:rPr>
              <w:t>:</w:t>
            </w:r>
            <w:r>
              <w:rPr>
                <w:rFonts w:cs="Arial"/>
              </w:rPr>
              <w:tab/>
            </w:r>
            <w:r>
              <w:rPr>
                <w:rFonts w:cs="Arial" w:hint="eastAsia"/>
              </w:rPr>
              <w:t>Applicable for UE supporting inter-band carrier aggregation without simultaneous Rx/Tx.</w:t>
            </w:r>
          </w:p>
        </w:tc>
      </w:tr>
    </w:tbl>
    <w:p w14:paraId="2D55E630" w14:textId="77777777" w:rsidR="00505910" w:rsidRDefault="00505910" w:rsidP="00505910">
      <w:pPr>
        <w:rPr>
          <w:lang w:val="en-US"/>
        </w:rPr>
      </w:pPr>
    </w:p>
    <w:p w14:paraId="536C9D2C" w14:textId="77777777" w:rsidR="00505910" w:rsidRDefault="00505910" w:rsidP="00505910">
      <w:pPr>
        <w:pStyle w:val="ad"/>
        <w:keepNext/>
        <w:jc w:val="center"/>
      </w:pPr>
      <w:r>
        <w:t xml:space="preserve">Table </w:t>
      </w:r>
      <w:r>
        <w:fldChar w:fldCharType="begin"/>
      </w:r>
      <w:r>
        <w:instrText xml:space="preserve"> SEQ Table \* ARABIC </w:instrText>
      </w:r>
      <w:r>
        <w:fldChar w:fldCharType="separate"/>
      </w:r>
      <w:r w:rsidR="0037328A">
        <w:rPr>
          <w:noProof/>
        </w:rPr>
        <w:t>3</w:t>
      </w:r>
      <w:r>
        <w:fldChar w:fldCharType="end"/>
      </w:r>
      <w:r w:rsidRPr="00FC144A">
        <w:rPr>
          <w:rFonts w:eastAsia="Times New Roman"/>
          <w:lang w:eastAsia="en-US"/>
        </w:rPr>
        <w:t xml:space="preserve"> </w:t>
      </w:r>
      <w:proofErr w:type="spellStart"/>
      <w:r w:rsidRPr="00422C9C">
        <w:rPr>
          <w:rFonts w:eastAsia="Times New Roman"/>
          <w:lang w:eastAsia="en-US"/>
        </w:rPr>
        <w:t>ΔR</w:t>
      </w:r>
      <w:r w:rsidRPr="00422C9C">
        <w:rPr>
          <w:rFonts w:eastAsia="Times New Roman"/>
          <w:vertAlign w:val="subscript"/>
          <w:lang w:eastAsia="en-US"/>
        </w:rPr>
        <w:t>IB,c</w:t>
      </w:r>
      <w:proofErr w:type="spellEnd"/>
      <w:r w:rsidRPr="00422C9C">
        <w:rPr>
          <w:rFonts w:eastAsia="Times New Roman"/>
          <w:lang w:eastAsia="en-US"/>
        </w:rPr>
        <w:t xml:space="preserve"> due to </w:t>
      </w:r>
      <w:r w:rsidRPr="00422C9C">
        <w:t>CA_n39-n41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505910" w:rsidRPr="00422C9C" w14:paraId="3AB4C1DA" w14:textId="77777777" w:rsidTr="00A22366">
        <w:trPr>
          <w:trHeight w:val="187"/>
          <w:jc w:val="center"/>
        </w:trPr>
        <w:tc>
          <w:tcPr>
            <w:tcW w:w="1535" w:type="dxa"/>
            <w:tcBorders>
              <w:bottom w:val="nil"/>
            </w:tcBorders>
            <w:shd w:val="clear" w:color="auto" w:fill="auto"/>
          </w:tcPr>
          <w:p w14:paraId="08D683BE" w14:textId="77777777" w:rsidR="00505910" w:rsidRDefault="00505910" w:rsidP="00A22366">
            <w:pPr>
              <w:pStyle w:val="TAH"/>
            </w:pPr>
            <w:r>
              <w:t>Inter-band CA combination</w:t>
            </w:r>
          </w:p>
        </w:tc>
        <w:tc>
          <w:tcPr>
            <w:tcW w:w="2952" w:type="dxa"/>
          </w:tcPr>
          <w:p w14:paraId="2888D2F0" w14:textId="77777777" w:rsidR="00505910" w:rsidRDefault="00505910" w:rsidP="00A22366">
            <w:pPr>
              <w:pStyle w:val="TAH"/>
            </w:pPr>
            <w:r>
              <w:t>NR Band</w:t>
            </w:r>
          </w:p>
        </w:tc>
        <w:tc>
          <w:tcPr>
            <w:tcW w:w="2952" w:type="dxa"/>
          </w:tcPr>
          <w:p w14:paraId="2410FC88" w14:textId="77777777" w:rsidR="00505910" w:rsidRDefault="00505910" w:rsidP="00A22366">
            <w:pPr>
              <w:pStyle w:val="TAH"/>
            </w:pPr>
            <w:proofErr w:type="spellStart"/>
            <w:r>
              <w:t>ΔR</w:t>
            </w:r>
            <w:r>
              <w:rPr>
                <w:vertAlign w:val="subscript"/>
              </w:rPr>
              <w:t>IB,c</w:t>
            </w:r>
            <w:proofErr w:type="spellEnd"/>
            <w:r>
              <w:t xml:space="preserve"> (dB)</w:t>
            </w:r>
          </w:p>
        </w:tc>
      </w:tr>
      <w:tr w:rsidR="00505910" w:rsidRPr="00422C9C" w14:paraId="5C38BF90" w14:textId="77777777" w:rsidTr="00A22366">
        <w:trPr>
          <w:trHeight w:val="187"/>
          <w:jc w:val="center"/>
        </w:trPr>
        <w:tc>
          <w:tcPr>
            <w:tcW w:w="1535" w:type="dxa"/>
            <w:vMerge w:val="restart"/>
            <w:shd w:val="clear" w:color="auto" w:fill="auto"/>
          </w:tcPr>
          <w:p w14:paraId="437D96DF" w14:textId="77777777" w:rsidR="00505910" w:rsidRPr="00422C9C" w:rsidRDefault="00505910" w:rsidP="00A22366">
            <w:pPr>
              <w:keepNext/>
              <w:keepLines/>
              <w:overflowPunct/>
              <w:autoSpaceDE/>
              <w:autoSpaceDN/>
              <w:adjustRightInd/>
              <w:spacing w:after="0"/>
              <w:jc w:val="center"/>
              <w:textAlignment w:val="auto"/>
              <w:rPr>
                <w:rFonts w:ascii="Arial" w:eastAsia="Times New Roman" w:hAnsi="Arial"/>
                <w:sz w:val="18"/>
                <w:lang w:eastAsia="en-US"/>
              </w:rPr>
            </w:pPr>
            <w:r w:rsidRPr="00422C9C">
              <w:rPr>
                <w:rFonts w:ascii="Arial" w:eastAsia="Times New Roman" w:hAnsi="Arial" w:hint="eastAsia"/>
                <w:sz w:val="18"/>
                <w:lang w:val="en-US"/>
              </w:rPr>
              <w:t>CA_n39-n41</w:t>
            </w:r>
          </w:p>
        </w:tc>
        <w:tc>
          <w:tcPr>
            <w:tcW w:w="2952" w:type="dxa"/>
          </w:tcPr>
          <w:p w14:paraId="4411B836" w14:textId="77777777" w:rsidR="00505910" w:rsidRPr="00422C9C" w:rsidRDefault="00505910" w:rsidP="00A22366">
            <w:pPr>
              <w:keepNext/>
              <w:keepLines/>
              <w:overflowPunct/>
              <w:autoSpaceDE/>
              <w:autoSpaceDN/>
              <w:adjustRightInd/>
              <w:spacing w:after="0"/>
              <w:jc w:val="center"/>
              <w:textAlignment w:val="auto"/>
              <w:rPr>
                <w:rFonts w:ascii="Arial" w:eastAsia="Times New Roman" w:hAnsi="Arial"/>
                <w:sz w:val="18"/>
                <w:lang w:eastAsia="en-US"/>
              </w:rPr>
            </w:pPr>
            <w:r w:rsidRPr="00422C9C">
              <w:rPr>
                <w:rFonts w:ascii="Arial" w:eastAsia="Times New Roman" w:hAnsi="Arial" w:hint="eastAsia"/>
                <w:sz w:val="18"/>
                <w:lang w:val="en-US"/>
              </w:rPr>
              <w:t>n39</w:t>
            </w:r>
          </w:p>
        </w:tc>
        <w:tc>
          <w:tcPr>
            <w:tcW w:w="2952" w:type="dxa"/>
          </w:tcPr>
          <w:p w14:paraId="76D4C93A" w14:textId="77777777" w:rsidR="00505910" w:rsidRPr="00422C9C" w:rsidRDefault="00505910" w:rsidP="00A22366">
            <w:pPr>
              <w:keepNext/>
              <w:keepLines/>
              <w:overflowPunct/>
              <w:autoSpaceDE/>
              <w:autoSpaceDN/>
              <w:adjustRightInd/>
              <w:spacing w:after="0"/>
              <w:jc w:val="center"/>
              <w:textAlignment w:val="auto"/>
              <w:rPr>
                <w:rFonts w:ascii="Arial" w:eastAsia="Times New Roman" w:hAnsi="Arial"/>
                <w:sz w:val="18"/>
                <w:lang w:eastAsia="en-US"/>
              </w:rPr>
            </w:pPr>
            <w:r w:rsidRPr="00422C9C">
              <w:rPr>
                <w:rFonts w:ascii="Arial" w:eastAsia="Times New Roman" w:hAnsi="Arial"/>
                <w:sz w:val="18"/>
                <w:szCs w:val="18"/>
                <w:lang w:val="en-US"/>
              </w:rPr>
              <w:t>0.2</w:t>
            </w:r>
            <w:r w:rsidRPr="00422C9C">
              <w:rPr>
                <w:rFonts w:ascii="Arial" w:eastAsia="Times New Roman" w:hAnsi="Arial"/>
                <w:sz w:val="18"/>
                <w:szCs w:val="18"/>
                <w:vertAlign w:val="superscript"/>
                <w:lang w:val="en-US"/>
              </w:rPr>
              <w:t>2</w:t>
            </w:r>
          </w:p>
        </w:tc>
      </w:tr>
      <w:tr w:rsidR="00505910" w:rsidRPr="00422C9C" w14:paraId="70EBE9CD" w14:textId="77777777" w:rsidTr="00A22366">
        <w:trPr>
          <w:trHeight w:val="187"/>
          <w:jc w:val="center"/>
        </w:trPr>
        <w:tc>
          <w:tcPr>
            <w:tcW w:w="1535" w:type="dxa"/>
            <w:vMerge/>
            <w:shd w:val="clear" w:color="auto" w:fill="auto"/>
          </w:tcPr>
          <w:p w14:paraId="0819DD25" w14:textId="77777777" w:rsidR="00505910" w:rsidRPr="00422C9C" w:rsidRDefault="00505910" w:rsidP="00A22366">
            <w:pPr>
              <w:keepNext/>
              <w:keepLines/>
              <w:overflowPunct/>
              <w:autoSpaceDE/>
              <w:autoSpaceDN/>
              <w:adjustRightInd/>
              <w:spacing w:after="0"/>
              <w:jc w:val="center"/>
              <w:textAlignment w:val="auto"/>
              <w:rPr>
                <w:rFonts w:ascii="Arial" w:eastAsia="Times New Roman" w:hAnsi="Arial"/>
                <w:sz w:val="18"/>
                <w:lang w:eastAsia="en-US"/>
              </w:rPr>
            </w:pPr>
          </w:p>
        </w:tc>
        <w:tc>
          <w:tcPr>
            <w:tcW w:w="2952" w:type="dxa"/>
          </w:tcPr>
          <w:p w14:paraId="63458225" w14:textId="77777777" w:rsidR="00505910" w:rsidRPr="00422C9C" w:rsidRDefault="00505910" w:rsidP="00A22366">
            <w:pPr>
              <w:keepNext/>
              <w:keepLines/>
              <w:overflowPunct/>
              <w:autoSpaceDE/>
              <w:autoSpaceDN/>
              <w:adjustRightInd/>
              <w:spacing w:after="0"/>
              <w:jc w:val="center"/>
              <w:textAlignment w:val="auto"/>
              <w:rPr>
                <w:rFonts w:ascii="Arial" w:eastAsia="Times New Roman" w:hAnsi="Arial"/>
                <w:sz w:val="18"/>
                <w:lang w:eastAsia="en-US"/>
              </w:rPr>
            </w:pPr>
            <w:r w:rsidRPr="00422C9C">
              <w:rPr>
                <w:rFonts w:ascii="Arial" w:eastAsia="Times New Roman" w:hAnsi="Arial" w:hint="eastAsia"/>
                <w:sz w:val="18"/>
                <w:lang w:val="en-US"/>
              </w:rPr>
              <w:t>n41</w:t>
            </w:r>
          </w:p>
        </w:tc>
        <w:tc>
          <w:tcPr>
            <w:tcW w:w="2952" w:type="dxa"/>
          </w:tcPr>
          <w:p w14:paraId="7C9EBDFF" w14:textId="77777777" w:rsidR="00505910" w:rsidRPr="00422C9C" w:rsidRDefault="00505910" w:rsidP="00A22366">
            <w:pPr>
              <w:keepNext/>
              <w:keepLines/>
              <w:overflowPunct/>
              <w:autoSpaceDE/>
              <w:autoSpaceDN/>
              <w:adjustRightInd/>
              <w:spacing w:after="0"/>
              <w:jc w:val="center"/>
              <w:textAlignment w:val="auto"/>
              <w:rPr>
                <w:rFonts w:ascii="Arial" w:eastAsia="Times New Roman" w:hAnsi="Arial"/>
                <w:sz w:val="18"/>
                <w:lang w:eastAsia="en-US"/>
              </w:rPr>
            </w:pPr>
            <w:r w:rsidRPr="00422C9C">
              <w:rPr>
                <w:rFonts w:ascii="Arial" w:eastAsia="Times New Roman" w:hAnsi="Arial"/>
                <w:sz w:val="18"/>
                <w:szCs w:val="18"/>
                <w:lang w:val="en-US"/>
              </w:rPr>
              <w:t>0.2</w:t>
            </w:r>
            <w:r w:rsidRPr="00422C9C">
              <w:rPr>
                <w:rFonts w:ascii="Arial" w:eastAsia="Times New Roman" w:hAnsi="Arial"/>
                <w:sz w:val="18"/>
                <w:szCs w:val="18"/>
                <w:vertAlign w:val="superscript"/>
                <w:lang w:val="en-US"/>
              </w:rPr>
              <w:t>2</w:t>
            </w:r>
          </w:p>
        </w:tc>
      </w:tr>
      <w:tr w:rsidR="00505910" w:rsidRPr="00422C9C" w14:paraId="262BDC32" w14:textId="77777777" w:rsidTr="00A22366">
        <w:trPr>
          <w:trHeight w:val="187"/>
          <w:jc w:val="center"/>
        </w:trPr>
        <w:tc>
          <w:tcPr>
            <w:tcW w:w="1535" w:type="dxa"/>
            <w:vMerge/>
            <w:shd w:val="clear" w:color="auto" w:fill="auto"/>
          </w:tcPr>
          <w:p w14:paraId="25755B94" w14:textId="77777777" w:rsidR="00505910" w:rsidRPr="00422C9C" w:rsidRDefault="00505910" w:rsidP="00A22366">
            <w:pPr>
              <w:keepNext/>
              <w:keepLines/>
              <w:overflowPunct/>
              <w:autoSpaceDE/>
              <w:autoSpaceDN/>
              <w:adjustRightInd/>
              <w:spacing w:after="0"/>
              <w:jc w:val="center"/>
              <w:textAlignment w:val="auto"/>
              <w:rPr>
                <w:rFonts w:ascii="Arial" w:eastAsia="Times New Roman" w:hAnsi="Arial"/>
                <w:sz w:val="18"/>
                <w:lang w:eastAsia="en-US"/>
              </w:rPr>
            </w:pPr>
          </w:p>
        </w:tc>
        <w:tc>
          <w:tcPr>
            <w:tcW w:w="2952" w:type="dxa"/>
          </w:tcPr>
          <w:p w14:paraId="22470B38" w14:textId="77777777" w:rsidR="00505910" w:rsidRPr="00422C9C" w:rsidRDefault="00505910" w:rsidP="00A22366">
            <w:pPr>
              <w:keepNext/>
              <w:keepLines/>
              <w:overflowPunct/>
              <w:autoSpaceDE/>
              <w:autoSpaceDN/>
              <w:adjustRightInd/>
              <w:spacing w:after="0"/>
              <w:jc w:val="center"/>
              <w:textAlignment w:val="auto"/>
              <w:rPr>
                <w:rFonts w:ascii="Arial" w:eastAsia="Times New Roman" w:hAnsi="Arial"/>
                <w:sz w:val="18"/>
                <w:lang w:eastAsia="en-US"/>
              </w:rPr>
            </w:pPr>
            <w:r w:rsidRPr="00422C9C">
              <w:rPr>
                <w:rFonts w:ascii="Arial" w:eastAsia="Times New Roman" w:hAnsi="Arial" w:hint="eastAsia"/>
                <w:sz w:val="18"/>
                <w:lang w:val="en-US"/>
              </w:rPr>
              <w:t>n39</w:t>
            </w:r>
          </w:p>
        </w:tc>
        <w:tc>
          <w:tcPr>
            <w:tcW w:w="2952" w:type="dxa"/>
          </w:tcPr>
          <w:p w14:paraId="1A861DA4" w14:textId="77777777" w:rsidR="00505910" w:rsidRPr="00422C9C" w:rsidRDefault="00505910" w:rsidP="00A22366">
            <w:pPr>
              <w:keepNext/>
              <w:keepLines/>
              <w:overflowPunct/>
              <w:autoSpaceDE/>
              <w:autoSpaceDN/>
              <w:adjustRightInd/>
              <w:spacing w:after="0"/>
              <w:jc w:val="center"/>
              <w:textAlignment w:val="auto"/>
              <w:rPr>
                <w:rFonts w:ascii="Arial" w:eastAsia="Times New Roman" w:hAnsi="Arial"/>
                <w:sz w:val="18"/>
                <w:lang w:eastAsia="en-US"/>
              </w:rPr>
            </w:pPr>
            <w:r w:rsidRPr="00422C9C">
              <w:rPr>
                <w:rFonts w:ascii="Arial" w:eastAsia="Times New Roman" w:hAnsi="Arial"/>
                <w:sz w:val="18"/>
                <w:szCs w:val="18"/>
                <w:lang w:val="en-US"/>
              </w:rPr>
              <w:t>0.2</w:t>
            </w:r>
            <w:r w:rsidRPr="00422C9C">
              <w:rPr>
                <w:rFonts w:ascii="Arial" w:eastAsia="Times New Roman" w:hAnsi="Arial"/>
                <w:sz w:val="18"/>
                <w:szCs w:val="18"/>
                <w:vertAlign w:val="superscript"/>
                <w:lang w:val="en-US"/>
              </w:rPr>
              <w:t>3</w:t>
            </w:r>
          </w:p>
        </w:tc>
      </w:tr>
      <w:tr w:rsidR="00505910" w:rsidRPr="00422C9C" w14:paraId="7559F5D9" w14:textId="77777777" w:rsidTr="00A22366">
        <w:trPr>
          <w:trHeight w:val="187"/>
          <w:jc w:val="center"/>
        </w:trPr>
        <w:tc>
          <w:tcPr>
            <w:tcW w:w="1535" w:type="dxa"/>
            <w:vMerge/>
            <w:shd w:val="clear" w:color="auto" w:fill="auto"/>
          </w:tcPr>
          <w:p w14:paraId="7BAB25CE" w14:textId="77777777" w:rsidR="00505910" w:rsidRPr="00422C9C" w:rsidRDefault="00505910" w:rsidP="00A22366">
            <w:pPr>
              <w:keepNext/>
              <w:keepLines/>
              <w:overflowPunct/>
              <w:autoSpaceDE/>
              <w:autoSpaceDN/>
              <w:adjustRightInd/>
              <w:spacing w:after="0"/>
              <w:jc w:val="center"/>
              <w:textAlignment w:val="auto"/>
              <w:rPr>
                <w:rFonts w:ascii="Arial" w:eastAsia="Times New Roman" w:hAnsi="Arial"/>
                <w:sz w:val="18"/>
                <w:lang w:eastAsia="en-US"/>
              </w:rPr>
            </w:pPr>
          </w:p>
        </w:tc>
        <w:tc>
          <w:tcPr>
            <w:tcW w:w="2952" w:type="dxa"/>
          </w:tcPr>
          <w:p w14:paraId="6FD64027" w14:textId="77777777" w:rsidR="00505910" w:rsidRPr="00422C9C" w:rsidRDefault="00505910" w:rsidP="00A22366">
            <w:pPr>
              <w:keepNext/>
              <w:keepLines/>
              <w:overflowPunct/>
              <w:autoSpaceDE/>
              <w:autoSpaceDN/>
              <w:adjustRightInd/>
              <w:spacing w:after="0"/>
              <w:jc w:val="center"/>
              <w:textAlignment w:val="auto"/>
              <w:rPr>
                <w:rFonts w:ascii="Arial" w:eastAsia="Times New Roman" w:hAnsi="Arial"/>
                <w:sz w:val="18"/>
                <w:lang w:eastAsia="en-US"/>
              </w:rPr>
            </w:pPr>
            <w:r w:rsidRPr="00422C9C">
              <w:rPr>
                <w:rFonts w:ascii="Arial" w:eastAsia="Times New Roman" w:hAnsi="Arial" w:hint="eastAsia"/>
                <w:sz w:val="18"/>
                <w:lang w:val="en-US"/>
              </w:rPr>
              <w:t>n41</w:t>
            </w:r>
          </w:p>
        </w:tc>
        <w:tc>
          <w:tcPr>
            <w:tcW w:w="2952" w:type="dxa"/>
          </w:tcPr>
          <w:p w14:paraId="0967FCCD" w14:textId="77777777" w:rsidR="00505910" w:rsidRPr="00422C9C" w:rsidRDefault="00505910" w:rsidP="00A22366">
            <w:pPr>
              <w:keepNext/>
              <w:keepLines/>
              <w:overflowPunct/>
              <w:autoSpaceDE/>
              <w:autoSpaceDN/>
              <w:adjustRightInd/>
              <w:spacing w:after="0"/>
              <w:jc w:val="center"/>
              <w:textAlignment w:val="auto"/>
              <w:rPr>
                <w:rFonts w:ascii="Arial" w:eastAsia="Times New Roman" w:hAnsi="Arial"/>
                <w:sz w:val="18"/>
                <w:lang w:eastAsia="en-US"/>
              </w:rPr>
            </w:pPr>
            <w:r w:rsidRPr="00422C9C">
              <w:rPr>
                <w:rFonts w:ascii="Arial" w:eastAsia="Times New Roman" w:hAnsi="Arial"/>
                <w:sz w:val="18"/>
                <w:szCs w:val="18"/>
                <w:lang w:val="en-US"/>
              </w:rPr>
              <w:t>0.2</w:t>
            </w:r>
            <w:r w:rsidRPr="00422C9C">
              <w:rPr>
                <w:rFonts w:ascii="Arial" w:eastAsia="Times New Roman" w:hAnsi="Arial"/>
                <w:sz w:val="18"/>
                <w:szCs w:val="18"/>
                <w:vertAlign w:val="superscript"/>
                <w:lang w:val="en-US"/>
              </w:rPr>
              <w:t>3</w:t>
            </w:r>
          </w:p>
        </w:tc>
      </w:tr>
      <w:tr w:rsidR="00505910" w:rsidRPr="00422C9C" w14:paraId="4F9AE569" w14:textId="77777777" w:rsidTr="00A22366">
        <w:trPr>
          <w:trHeight w:val="187"/>
          <w:jc w:val="center"/>
        </w:trPr>
        <w:tc>
          <w:tcPr>
            <w:tcW w:w="7439" w:type="dxa"/>
            <w:gridSpan w:val="3"/>
            <w:shd w:val="clear" w:color="auto" w:fill="auto"/>
          </w:tcPr>
          <w:p w14:paraId="17397A93" w14:textId="77777777" w:rsidR="00505910" w:rsidRDefault="00505910" w:rsidP="00A22366">
            <w:pPr>
              <w:pStyle w:val="TAN"/>
              <w:rPr>
                <w:rFonts w:cs="Arial"/>
              </w:rPr>
            </w:pPr>
            <w:r>
              <w:rPr>
                <w:rFonts w:cs="Arial"/>
              </w:rPr>
              <w:t xml:space="preserve">NOTE </w:t>
            </w:r>
            <w:r>
              <w:rPr>
                <w:rFonts w:cs="Arial" w:hint="eastAsia"/>
                <w:lang w:val="en-US"/>
              </w:rPr>
              <w:t>2</w:t>
            </w:r>
            <w:r>
              <w:rPr>
                <w:rFonts w:cs="Arial"/>
              </w:rPr>
              <w:t>:</w:t>
            </w:r>
            <w:r>
              <w:rPr>
                <w:rFonts w:cs="Arial"/>
              </w:rPr>
              <w:tab/>
            </w:r>
            <w:r>
              <w:rPr>
                <w:rFonts w:cs="Arial" w:hint="eastAsia"/>
              </w:rPr>
              <w:t>Only applicable for UE supporting inter-band carrier aggregation with uplink in one</w:t>
            </w:r>
            <w:r>
              <w:rPr>
                <w:rFonts w:cs="Arial" w:hint="eastAsia"/>
                <w:lang w:val="en-US"/>
              </w:rPr>
              <w:t xml:space="preserve"> NR</w:t>
            </w:r>
            <w:r>
              <w:rPr>
                <w:rFonts w:cs="Arial" w:hint="eastAsia"/>
              </w:rPr>
              <w:t xml:space="preserve"> band and without simultaneous Rx/Tx.</w:t>
            </w:r>
          </w:p>
          <w:p w14:paraId="13200CE2" w14:textId="77777777" w:rsidR="00505910" w:rsidRPr="00422C9C" w:rsidRDefault="00505910" w:rsidP="00A22366">
            <w:pPr>
              <w:keepNext/>
              <w:keepLines/>
              <w:overflowPunct/>
              <w:autoSpaceDE/>
              <w:autoSpaceDN/>
              <w:adjustRightInd/>
              <w:spacing w:after="0"/>
              <w:ind w:left="880" w:hanging="880"/>
              <w:textAlignment w:val="auto"/>
              <w:rPr>
                <w:rFonts w:ascii="微软雅黑" w:eastAsia="微软雅黑" w:hAnsi="微软雅黑"/>
                <w:sz w:val="18"/>
                <w:szCs w:val="18"/>
                <w:lang w:val="en-US"/>
              </w:rPr>
            </w:pPr>
            <w:r w:rsidRPr="00422C9C">
              <w:rPr>
                <w:rFonts w:ascii="Arial" w:hAnsi="Arial" w:cs="Arial"/>
                <w:sz w:val="18"/>
              </w:rPr>
              <w:t xml:space="preserve">NOTE </w:t>
            </w:r>
            <w:r w:rsidRPr="00422C9C">
              <w:rPr>
                <w:rFonts w:ascii="Arial" w:hAnsi="Arial" w:cs="Arial" w:hint="eastAsia"/>
                <w:sz w:val="18"/>
              </w:rPr>
              <w:t>3</w:t>
            </w:r>
            <w:r w:rsidRPr="00422C9C">
              <w:rPr>
                <w:rFonts w:ascii="Arial" w:hAnsi="Arial" w:cs="Arial"/>
                <w:sz w:val="18"/>
              </w:rPr>
              <w:t>:</w:t>
            </w:r>
            <w:r w:rsidRPr="00422C9C">
              <w:rPr>
                <w:rFonts w:ascii="Arial" w:hAnsi="Arial" w:cs="Arial"/>
                <w:sz w:val="18"/>
              </w:rPr>
              <w:tab/>
            </w:r>
            <w:r w:rsidRPr="00422C9C">
              <w:rPr>
                <w:rFonts w:ascii="Arial" w:hAnsi="Arial" w:cs="Arial" w:hint="eastAsia"/>
                <w:sz w:val="18"/>
              </w:rPr>
              <w:t>Applicable for UE supporting inter-band carrier aggregation without simultaneous Rx/Tx.</w:t>
            </w:r>
          </w:p>
        </w:tc>
      </w:tr>
    </w:tbl>
    <w:p w14:paraId="045FC68A" w14:textId="77777777" w:rsidR="00505910" w:rsidRDefault="00505910" w:rsidP="00505910">
      <w:pPr>
        <w:rPr>
          <w:lang w:val="en-US"/>
        </w:rPr>
      </w:pPr>
    </w:p>
    <w:p w14:paraId="695043FE" w14:textId="77777777" w:rsidR="00505910" w:rsidRDefault="00505910" w:rsidP="00505910">
      <w:pPr>
        <w:pStyle w:val="ad"/>
        <w:keepNext/>
        <w:jc w:val="center"/>
      </w:pPr>
      <w:r>
        <w:t xml:space="preserve">Table </w:t>
      </w:r>
      <w:r>
        <w:fldChar w:fldCharType="begin"/>
      </w:r>
      <w:r>
        <w:instrText xml:space="preserve"> SEQ Table \* ARABIC </w:instrText>
      </w:r>
      <w:r>
        <w:fldChar w:fldCharType="separate"/>
      </w:r>
      <w:r w:rsidR="0037328A">
        <w:rPr>
          <w:noProof/>
        </w:rPr>
        <w:t>4</w:t>
      </w:r>
      <w:r>
        <w:fldChar w:fldCharType="end"/>
      </w:r>
      <w:r w:rsidRPr="00FC144A">
        <w:t xml:space="preserve"> </w:t>
      </w:r>
      <w:r w:rsidRPr="00422C9C">
        <w:t>Requirements for uplink CA_n39-n41</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2549"/>
        <w:gridCol w:w="1127"/>
        <w:gridCol w:w="577"/>
        <w:gridCol w:w="987"/>
        <w:gridCol w:w="1054"/>
        <w:gridCol w:w="948"/>
        <w:gridCol w:w="1037"/>
      </w:tblGrid>
      <w:tr w:rsidR="00505910" w14:paraId="11501A39" w14:textId="77777777" w:rsidTr="00A22366">
        <w:trPr>
          <w:trHeight w:val="187"/>
        </w:trPr>
        <w:tc>
          <w:tcPr>
            <w:tcW w:w="1497" w:type="dxa"/>
            <w:vMerge w:val="restart"/>
            <w:tcBorders>
              <w:top w:val="single" w:sz="4" w:space="0" w:color="auto"/>
              <w:left w:val="single" w:sz="4" w:space="0" w:color="auto"/>
              <w:right w:val="single" w:sz="4" w:space="0" w:color="auto"/>
            </w:tcBorders>
          </w:tcPr>
          <w:p w14:paraId="474D5964" w14:textId="77777777" w:rsidR="00505910" w:rsidRDefault="00505910" w:rsidP="00A22366">
            <w:pPr>
              <w:pStyle w:val="TAH"/>
            </w:pPr>
            <w:r>
              <w:t>NR CA combination</w:t>
            </w:r>
          </w:p>
        </w:tc>
        <w:tc>
          <w:tcPr>
            <w:tcW w:w="8279" w:type="dxa"/>
            <w:gridSpan w:val="7"/>
            <w:tcBorders>
              <w:top w:val="single" w:sz="4" w:space="0" w:color="auto"/>
              <w:left w:val="single" w:sz="4" w:space="0" w:color="auto"/>
              <w:bottom w:val="single" w:sz="4" w:space="0" w:color="auto"/>
              <w:right w:val="single" w:sz="4" w:space="0" w:color="auto"/>
            </w:tcBorders>
          </w:tcPr>
          <w:p w14:paraId="7D6B1D4D" w14:textId="77777777" w:rsidR="00505910" w:rsidRDefault="00505910" w:rsidP="00A22366">
            <w:pPr>
              <w:pStyle w:val="TAH"/>
            </w:pPr>
            <w:r>
              <w:t>Spurious emission</w:t>
            </w:r>
          </w:p>
        </w:tc>
      </w:tr>
      <w:tr w:rsidR="00505910" w14:paraId="51C2E206" w14:textId="77777777" w:rsidTr="00A22366">
        <w:trPr>
          <w:trHeight w:val="187"/>
        </w:trPr>
        <w:tc>
          <w:tcPr>
            <w:tcW w:w="1497" w:type="dxa"/>
            <w:vMerge/>
            <w:tcBorders>
              <w:left w:val="single" w:sz="4" w:space="0" w:color="auto"/>
              <w:bottom w:val="nil"/>
              <w:right w:val="single" w:sz="4" w:space="0" w:color="auto"/>
            </w:tcBorders>
          </w:tcPr>
          <w:p w14:paraId="490AAAF0" w14:textId="77777777" w:rsidR="00505910" w:rsidRDefault="00505910" w:rsidP="00A22366">
            <w:pPr>
              <w:pStyle w:val="TAH"/>
            </w:pPr>
          </w:p>
        </w:tc>
        <w:tc>
          <w:tcPr>
            <w:tcW w:w="2549" w:type="dxa"/>
            <w:tcBorders>
              <w:top w:val="single" w:sz="4" w:space="0" w:color="auto"/>
              <w:left w:val="single" w:sz="4" w:space="0" w:color="auto"/>
              <w:bottom w:val="single" w:sz="4" w:space="0" w:color="auto"/>
              <w:right w:val="single" w:sz="4" w:space="0" w:color="auto"/>
            </w:tcBorders>
          </w:tcPr>
          <w:p w14:paraId="394C95CD" w14:textId="77777777" w:rsidR="00505910" w:rsidRDefault="00505910" w:rsidP="00A22366">
            <w:pPr>
              <w:pStyle w:val="TAH"/>
            </w:pPr>
            <w:r>
              <w:t>Protected Band</w:t>
            </w:r>
          </w:p>
        </w:tc>
        <w:tc>
          <w:tcPr>
            <w:tcW w:w="2691" w:type="dxa"/>
            <w:gridSpan w:val="3"/>
            <w:tcBorders>
              <w:top w:val="single" w:sz="4" w:space="0" w:color="auto"/>
              <w:left w:val="single" w:sz="4" w:space="0" w:color="auto"/>
              <w:bottom w:val="single" w:sz="4" w:space="0" w:color="auto"/>
              <w:right w:val="single" w:sz="4" w:space="0" w:color="auto"/>
            </w:tcBorders>
          </w:tcPr>
          <w:p w14:paraId="4A1BA06E" w14:textId="77777777" w:rsidR="00505910" w:rsidRDefault="00505910" w:rsidP="00A22366">
            <w:pPr>
              <w:pStyle w:val="TAH"/>
            </w:pPr>
            <w:r>
              <w:t>Frequency range (MHz)</w:t>
            </w:r>
          </w:p>
        </w:tc>
        <w:tc>
          <w:tcPr>
            <w:tcW w:w="1054" w:type="dxa"/>
            <w:tcBorders>
              <w:top w:val="single" w:sz="4" w:space="0" w:color="auto"/>
              <w:left w:val="single" w:sz="4" w:space="0" w:color="auto"/>
              <w:bottom w:val="single" w:sz="4" w:space="0" w:color="auto"/>
              <w:right w:val="single" w:sz="4" w:space="0" w:color="auto"/>
            </w:tcBorders>
          </w:tcPr>
          <w:p w14:paraId="20E67654" w14:textId="77777777" w:rsidR="00505910" w:rsidRDefault="00505910" w:rsidP="00A22366">
            <w:pPr>
              <w:pStyle w:val="TAH"/>
            </w:pPr>
            <w:r>
              <w:t>Maximum Level (dBm)</w:t>
            </w:r>
          </w:p>
        </w:tc>
        <w:tc>
          <w:tcPr>
            <w:tcW w:w="948" w:type="dxa"/>
            <w:tcBorders>
              <w:top w:val="single" w:sz="4" w:space="0" w:color="auto"/>
              <w:left w:val="single" w:sz="4" w:space="0" w:color="auto"/>
              <w:bottom w:val="single" w:sz="4" w:space="0" w:color="auto"/>
              <w:right w:val="single" w:sz="4" w:space="0" w:color="auto"/>
            </w:tcBorders>
          </w:tcPr>
          <w:p w14:paraId="44562A3D" w14:textId="77777777" w:rsidR="00505910" w:rsidRPr="00422C9C" w:rsidRDefault="00505910" w:rsidP="00A22366">
            <w:pPr>
              <w:pStyle w:val="TAC"/>
              <w:rPr>
                <w:b/>
                <w:lang w:val="en-US"/>
              </w:rPr>
            </w:pPr>
            <w:r w:rsidRPr="00422C9C">
              <w:rPr>
                <w:b/>
              </w:rPr>
              <w:t>MBW (MHz)</w:t>
            </w:r>
          </w:p>
        </w:tc>
        <w:tc>
          <w:tcPr>
            <w:tcW w:w="1037" w:type="dxa"/>
            <w:tcBorders>
              <w:top w:val="single" w:sz="4" w:space="0" w:color="auto"/>
              <w:left w:val="single" w:sz="4" w:space="0" w:color="auto"/>
              <w:bottom w:val="single" w:sz="4" w:space="0" w:color="auto"/>
              <w:right w:val="single" w:sz="4" w:space="0" w:color="auto"/>
            </w:tcBorders>
          </w:tcPr>
          <w:p w14:paraId="389F4911" w14:textId="77777777" w:rsidR="00505910" w:rsidRPr="00422C9C" w:rsidRDefault="00505910" w:rsidP="00A22366">
            <w:pPr>
              <w:pStyle w:val="TAC"/>
              <w:rPr>
                <w:b/>
              </w:rPr>
            </w:pPr>
            <w:r w:rsidRPr="00422C9C">
              <w:rPr>
                <w:b/>
              </w:rPr>
              <w:t>NOTE</w:t>
            </w:r>
          </w:p>
        </w:tc>
      </w:tr>
      <w:tr w:rsidR="00505910" w14:paraId="4D923CFC" w14:textId="77777777" w:rsidTr="00A22366">
        <w:trPr>
          <w:trHeight w:val="187"/>
        </w:trPr>
        <w:tc>
          <w:tcPr>
            <w:tcW w:w="1497" w:type="dxa"/>
            <w:tcBorders>
              <w:top w:val="single" w:sz="4" w:space="0" w:color="auto"/>
              <w:left w:val="single" w:sz="4" w:space="0" w:color="auto"/>
              <w:bottom w:val="nil"/>
              <w:right w:val="single" w:sz="4" w:space="0" w:color="auto"/>
            </w:tcBorders>
            <w:hideMark/>
          </w:tcPr>
          <w:p w14:paraId="3C65D9A5" w14:textId="77777777" w:rsidR="00505910" w:rsidRDefault="00505910" w:rsidP="00A22366">
            <w:pPr>
              <w:pStyle w:val="TAC"/>
            </w:pPr>
            <w:r>
              <w:t>CA_n3</w:t>
            </w:r>
            <w:r>
              <w:rPr>
                <w:lang w:val="en-US"/>
              </w:rPr>
              <w:t>9</w:t>
            </w:r>
            <w:r>
              <w:t>-n</w:t>
            </w:r>
            <w:r>
              <w:rPr>
                <w:lang w:val="en-US"/>
              </w:rPr>
              <w:t>41</w:t>
            </w:r>
          </w:p>
        </w:tc>
        <w:tc>
          <w:tcPr>
            <w:tcW w:w="2549" w:type="dxa"/>
            <w:tcBorders>
              <w:top w:val="single" w:sz="4" w:space="0" w:color="auto"/>
              <w:left w:val="single" w:sz="4" w:space="0" w:color="auto"/>
              <w:bottom w:val="single" w:sz="4" w:space="0" w:color="auto"/>
              <w:right w:val="single" w:sz="4" w:space="0" w:color="auto"/>
            </w:tcBorders>
            <w:hideMark/>
          </w:tcPr>
          <w:p w14:paraId="2A5B6423" w14:textId="77777777" w:rsidR="00505910" w:rsidRDefault="00505910" w:rsidP="00A22366">
            <w:pPr>
              <w:pStyle w:val="TAL"/>
            </w:pPr>
            <w:r>
              <w:rPr>
                <w:rFonts w:cs="Arial"/>
              </w:rPr>
              <w:t xml:space="preserve">E-UTRA Band </w:t>
            </w:r>
            <w:r>
              <w:rPr>
                <w:rFonts w:cs="Arial"/>
                <w:lang w:eastAsia="ja-JP"/>
              </w:rPr>
              <w:t xml:space="preserve">1, 8, </w:t>
            </w:r>
            <w:r>
              <w:rPr>
                <w:rFonts w:cs="Arial"/>
                <w:lang w:val="en-US"/>
              </w:rPr>
              <w:t>26</w:t>
            </w:r>
            <w:r>
              <w:rPr>
                <w:rFonts w:cs="Arial"/>
                <w:lang w:eastAsia="ja-JP"/>
              </w:rPr>
              <w:t xml:space="preserve">, 28, </w:t>
            </w:r>
            <w:r>
              <w:rPr>
                <w:rFonts w:cs="Arial"/>
                <w:lang w:val="en-US"/>
              </w:rPr>
              <w:t>34</w:t>
            </w:r>
            <w:r>
              <w:rPr>
                <w:rFonts w:cs="Arial"/>
                <w:lang w:eastAsia="ja-JP"/>
              </w:rPr>
              <w:t xml:space="preserve">, </w:t>
            </w:r>
            <w:r>
              <w:rPr>
                <w:rFonts w:cs="Arial"/>
                <w:lang w:val="en-US"/>
              </w:rPr>
              <w:t>42</w:t>
            </w:r>
            <w:r>
              <w:rPr>
                <w:rFonts w:cs="Arial"/>
                <w:lang w:eastAsia="ja-JP"/>
              </w:rPr>
              <w:t xml:space="preserve">, </w:t>
            </w:r>
            <w:r>
              <w:rPr>
                <w:rFonts w:cs="Arial"/>
                <w:lang w:val="en-US"/>
              </w:rPr>
              <w:t>44</w:t>
            </w:r>
            <w:r>
              <w:rPr>
                <w:rFonts w:cs="Arial"/>
                <w:lang w:eastAsia="ja-JP"/>
              </w:rPr>
              <w:t>, 4</w:t>
            </w:r>
            <w:r>
              <w:rPr>
                <w:rFonts w:cs="Arial"/>
                <w:lang w:val="en-US"/>
              </w:rPr>
              <w:t>5</w:t>
            </w:r>
            <w:r>
              <w:rPr>
                <w:rFonts w:cs="Arial"/>
                <w:lang w:eastAsia="ja-JP"/>
              </w:rPr>
              <w:t>,</w:t>
            </w:r>
            <w:r>
              <w:rPr>
                <w:rFonts w:cs="Arial"/>
                <w:lang w:val="en-US"/>
              </w:rPr>
              <w:t xml:space="preserve"> 50</w:t>
            </w:r>
            <w:r>
              <w:rPr>
                <w:rFonts w:cs="Arial"/>
                <w:lang w:eastAsia="ja-JP"/>
              </w:rPr>
              <w:t xml:space="preserve">, </w:t>
            </w:r>
            <w:r>
              <w:rPr>
                <w:rFonts w:cs="Arial"/>
                <w:lang w:val="en-US"/>
              </w:rPr>
              <w:t>51, 74</w:t>
            </w:r>
          </w:p>
        </w:tc>
        <w:tc>
          <w:tcPr>
            <w:tcW w:w="1127" w:type="dxa"/>
            <w:tcBorders>
              <w:top w:val="single" w:sz="4" w:space="0" w:color="auto"/>
              <w:left w:val="single" w:sz="4" w:space="0" w:color="auto"/>
              <w:bottom w:val="single" w:sz="4" w:space="0" w:color="auto"/>
              <w:right w:val="single" w:sz="4" w:space="0" w:color="auto"/>
            </w:tcBorders>
            <w:hideMark/>
          </w:tcPr>
          <w:p w14:paraId="0F1D5A59" w14:textId="77777777" w:rsidR="00505910" w:rsidRDefault="00505910" w:rsidP="00A22366">
            <w:pPr>
              <w:pStyle w:val="TAC"/>
            </w:pPr>
            <w:proofErr w:type="spellStart"/>
            <w:r>
              <w:t>F</w:t>
            </w:r>
            <w:r>
              <w:rPr>
                <w:vertAlign w:val="subscript"/>
              </w:rPr>
              <w:t>DL_low</w:t>
            </w:r>
            <w:proofErr w:type="spellEnd"/>
          </w:p>
        </w:tc>
        <w:tc>
          <w:tcPr>
            <w:tcW w:w="577" w:type="dxa"/>
            <w:tcBorders>
              <w:top w:val="single" w:sz="4" w:space="0" w:color="auto"/>
              <w:left w:val="single" w:sz="4" w:space="0" w:color="auto"/>
              <w:bottom w:val="single" w:sz="4" w:space="0" w:color="auto"/>
              <w:right w:val="single" w:sz="4" w:space="0" w:color="auto"/>
            </w:tcBorders>
            <w:hideMark/>
          </w:tcPr>
          <w:p w14:paraId="741FD4AE" w14:textId="77777777" w:rsidR="00505910" w:rsidRDefault="00505910" w:rsidP="00A22366">
            <w:pPr>
              <w:pStyle w:val="TAC"/>
            </w:pPr>
            <w:r>
              <w:rPr>
                <w:lang w:val="en-US"/>
              </w:rPr>
              <w:t>-</w:t>
            </w:r>
          </w:p>
        </w:tc>
        <w:tc>
          <w:tcPr>
            <w:tcW w:w="987" w:type="dxa"/>
            <w:tcBorders>
              <w:top w:val="single" w:sz="4" w:space="0" w:color="auto"/>
              <w:left w:val="single" w:sz="4" w:space="0" w:color="auto"/>
              <w:bottom w:val="single" w:sz="4" w:space="0" w:color="auto"/>
              <w:right w:val="single" w:sz="4" w:space="0" w:color="auto"/>
            </w:tcBorders>
            <w:hideMark/>
          </w:tcPr>
          <w:p w14:paraId="042F1AF0" w14:textId="77777777" w:rsidR="00505910" w:rsidRDefault="00505910" w:rsidP="00A22366">
            <w:pPr>
              <w:pStyle w:val="TAC"/>
            </w:pPr>
            <w:proofErr w:type="spellStart"/>
            <w:r>
              <w:t>F</w:t>
            </w:r>
            <w:r>
              <w:rPr>
                <w:vertAlign w:val="subscript"/>
              </w:rPr>
              <w:t>DL_high</w:t>
            </w:r>
            <w:proofErr w:type="spellEnd"/>
          </w:p>
        </w:tc>
        <w:tc>
          <w:tcPr>
            <w:tcW w:w="1054" w:type="dxa"/>
            <w:tcBorders>
              <w:top w:val="single" w:sz="4" w:space="0" w:color="auto"/>
              <w:left w:val="single" w:sz="4" w:space="0" w:color="auto"/>
              <w:bottom w:val="single" w:sz="4" w:space="0" w:color="auto"/>
              <w:right w:val="single" w:sz="4" w:space="0" w:color="auto"/>
            </w:tcBorders>
            <w:hideMark/>
          </w:tcPr>
          <w:p w14:paraId="1E292941" w14:textId="77777777" w:rsidR="00505910" w:rsidRDefault="00505910" w:rsidP="00A22366">
            <w:pPr>
              <w:pStyle w:val="TAC"/>
            </w:pPr>
            <w:r>
              <w:rPr>
                <w:lang w:val="en-US"/>
              </w:rPr>
              <w:t>-50</w:t>
            </w:r>
          </w:p>
        </w:tc>
        <w:tc>
          <w:tcPr>
            <w:tcW w:w="948" w:type="dxa"/>
            <w:tcBorders>
              <w:top w:val="single" w:sz="4" w:space="0" w:color="auto"/>
              <w:left w:val="single" w:sz="4" w:space="0" w:color="auto"/>
              <w:bottom w:val="single" w:sz="4" w:space="0" w:color="auto"/>
              <w:right w:val="single" w:sz="4" w:space="0" w:color="auto"/>
            </w:tcBorders>
            <w:hideMark/>
          </w:tcPr>
          <w:p w14:paraId="2C2061B4" w14:textId="77777777" w:rsidR="00505910" w:rsidRDefault="00505910" w:rsidP="00A22366">
            <w:pPr>
              <w:pStyle w:val="TAC"/>
            </w:pPr>
            <w:r>
              <w:rPr>
                <w:lang w:val="en-US"/>
              </w:rPr>
              <w:t>1</w:t>
            </w:r>
          </w:p>
        </w:tc>
        <w:tc>
          <w:tcPr>
            <w:tcW w:w="1037" w:type="dxa"/>
            <w:tcBorders>
              <w:top w:val="single" w:sz="4" w:space="0" w:color="auto"/>
              <w:left w:val="single" w:sz="4" w:space="0" w:color="auto"/>
              <w:bottom w:val="single" w:sz="4" w:space="0" w:color="auto"/>
              <w:right w:val="single" w:sz="4" w:space="0" w:color="auto"/>
            </w:tcBorders>
          </w:tcPr>
          <w:p w14:paraId="71510DFB" w14:textId="77777777" w:rsidR="00505910" w:rsidRDefault="00505910" w:rsidP="00A22366">
            <w:pPr>
              <w:pStyle w:val="TAC"/>
            </w:pPr>
          </w:p>
        </w:tc>
      </w:tr>
      <w:tr w:rsidR="00505910" w14:paraId="777AE607" w14:textId="77777777" w:rsidTr="00A22366">
        <w:trPr>
          <w:trHeight w:val="187"/>
        </w:trPr>
        <w:tc>
          <w:tcPr>
            <w:tcW w:w="1497" w:type="dxa"/>
            <w:tcBorders>
              <w:top w:val="nil"/>
              <w:left w:val="single" w:sz="4" w:space="0" w:color="auto"/>
              <w:bottom w:val="nil"/>
              <w:right w:val="single" w:sz="4" w:space="0" w:color="auto"/>
            </w:tcBorders>
          </w:tcPr>
          <w:p w14:paraId="7E3A717A" w14:textId="77777777" w:rsidR="00505910" w:rsidRDefault="00505910" w:rsidP="00A22366">
            <w:pPr>
              <w:pStyle w:val="TAC"/>
            </w:pPr>
          </w:p>
        </w:tc>
        <w:tc>
          <w:tcPr>
            <w:tcW w:w="2549" w:type="dxa"/>
            <w:tcBorders>
              <w:top w:val="single" w:sz="4" w:space="0" w:color="auto"/>
              <w:left w:val="single" w:sz="4" w:space="0" w:color="auto"/>
              <w:bottom w:val="single" w:sz="4" w:space="0" w:color="auto"/>
              <w:right w:val="single" w:sz="4" w:space="0" w:color="auto"/>
            </w:tcBorders>
            <w:hideMark/>
          </w:tcPr>
          <w:p w14:paraId="23203EAC" w14:textId="77777777" w:rsidR="00505910" w:rsidRDefault="00505910" w:rsidP="00A22366">
            <w:pPr>
              <w:pStyle w:val="TAL"/>
            </w:pPr>
            <w:r>
              <w:t>E-UTRA Band 40</w:t>
            </w:r>
          </w:p>
        </w:tc>
        <w:tc>
          <w:tcPr>
            <w:tcW w:w="1127" w:type="dxa"/>
            <w:tcBorders>
              <w:top w:val="single" w:sz="4" w:space="0" w:color="auto"/>
              <w:left w:val="single" w:sz="4" w:space="0" w:color="auto"/>
              <w:bottom w:val="single" w:sz="4" w:space="0" w:color="auto"/>
              <w:right w:val="single" w:sz="4" w:space="0" w:color="auto"/>
            </w:tcBorders>
            <w:hideMark/>
          </w:tcPr>
          <w:p w14:paraId="27110EF3" w14:textId="77777777" w:rsidR="00505910" w:rsidRDefault="00505910" w:rsidP="00A22366">
            <w:pPr>
              <w:pStyle w:val="TAC"/>
            </w:pPr>
            <w:proofErr w:type="spellStart"/>
            <w:r>
              <w:t>F</w:t>
            </w:r>
            <w:r>
              <w:rPr>
                <w:vertAlign w:val="subscript"/>
              </w:rPr>
              <w:t>DL_low</w:t>
            </w:r>
            <w:proofErr w:type="spellEnd"/>
          </w:p>
        </w:tc>
        <w:tc>
          <w:tcPr>
            <w:tcW w:w="577" w:type="dxa"/>
            <w:tcBorders>
              <w:top w:val="single" w:sz="4" w:space="0" w:color="auto"/>
              <w:left w:val="single" w:sz="4" w:space="0" w:color="auto"/>
              <w:bottom w:val="single" w:sz="4" w:space="0" w:color="auto"/>
              <w:right w:val="single" w:sz="4" w:space="0" w:color="auto"/>
            </w:tcBorders>
            <w:hideMark/>
          </w:tcPr>
          <w:p w14:paraId="5477382C" w14:textId="77777777" w:rsidR="00505910" w:rsidRDefault="00505910" w:rsidP="00A22366">
            <w:pPr>
              <w:pStyle w:val="TAC"/>
              <w:rPr>
                <w:lang w:val="en-US"/>
              </w:rPr>
            </w:pPr>
            <w:r>
              <w:t>-</w:t>
            </w:r>
          </w:p>
        </w:tc>
        <w:tc>
          <w:tcPr>
            <w:tcW w:w="987" w:type="dxa"/>
            <w:tcBorders>
              <w:top w:val="single" w:sz="4" w:space="0" w:color="auto"/>
              <w:left w:val="single" w:sz="4" w:space="0" w:color="auto"/>
              <w:bottom w:val="single" w:sz="4" w:space="0" w:color="auto"/>
              <w:right w:val="single" w:sz="4" w:space="0" w:color="auto"/>
            </w:tcBorders>
            <w:hideMark/>
          </w:tcPr>
          <w:p w14:paraId="7CB2DD27" w14:textId="77777777" w:rsidR="00505910" w:rsidRDefault="00505910" w:rsidP="00A22366">
            <w:pPr>
              <w:pStyle w:val="TAC"/>
            </w:pPr>
            <w:proofErr w:type="spellStart"/>
            <w:r>
              <w:t>F</w:t>
            </w:r>
            <w:r>
              <w:rPr>
                <w:vertAlign w:val="subscript"/>
              </w:rPr>
              <w:t>DL_high</w:t>
            </w:r>
            <w:proofErr w:type="spellEnd"/>
          </w:p>
        </w:tc>
        <w:tc>
          <w:tcPr>
            <w:tcW w:w="1054" w:type="dxa"/>
            <w:tcBorders>
              <w:top w:val="single" w:sz="4" w:space="0" w:color="auto"/>
              <w:left w:val="single" w:sz="4" w:space="0" w:color="auto"/>
              <w:bottom w:val="single" w:sz="4" w:space="0" w:color="auto"/>
              <w:right w:val="single" w:sz="4" w:space="0" w:color="auto"/>
            </w:tcBorders>
            <w:hideMark/>
          </w:tcPr>
          <w:p w14:paraId="74DB13F5" w14:textId="77777777" w:rsidR="00505910" w:rsidRDefault="00505910" w:rsidP="00A22366">
            <w:pPr>
              <w:pStyle w:val="TAC"/>
              <w:rPr>
                <w:lang w:val="en-US"/>
              </w:rPr>
            </w:pPr>
            <w:r>
              <w:t>-40</w:t>
            </w:r>
          </w:p>
        </w:tc>
        <w:tc>
          <w:tcPr>
            <w:tcW w:w="948" w:type="dxa"/>
            <w:tcBorders>
              <w:top w:val="single" w:sz="4" w:space="0" w:color="auto"/>
              <w:left w:val="single" w:sz="4" w:space="0" w:color="auto"/>
              <w:bottom w:val="single" w:sz="4" w:space="0" w:color="auto"/>
              <w:right w:val="single" w:sz="4" w:space="0" w:color="auto"/>
            </w:tcBorders>
            <w:hideMark/>
          </w:tcPr>
          <w:p w14:paraId="13998256" w14:textId="77777777" w:rsidR="00505910" w:rsidRDefault="00505910" w:rsidP="00A22366">
            <w:pPr>
              <w:pStyle w:val="TAC"/>
              <w:rPr>
                <w:lang w:val="en-US"/>
              </w:rPr>
            </w:pPr>
            <w:r>
              <w:t>1</w:t>
            </w:r>
          </w:p>
        </w:tc>
        <w:tc>
          <w:tcPr>
            <w:tcW w:w="1037" w:type="dxa"/>
            <w:tcBorders>
              <w:top w:val="single" w:sz="4" w:space="0" w:color="auto"/>
              <w:left w:val="single" w:sz="4" w:space="0" w:color="auto"/>
              <w:bottom w:val="single" w:sz="4" w:space="0" w:color="auto"/>
              <w:right w:val="single" w:sz="4" w:space="0" w:color="auto"/>
            </w:tcBorders>
          </w:tcPr>
          <w:p w14:paraId="0329D91D" w14:textId="77777777" w:rsidR="00505910" w:rsidRDefault="00505910" w:rsidP="00A22366">
            <w:pPr>
              <w:pStyle w:val="TAC"/>
              <w:rPr>
                <w:lang w:val="en-US"/>
              </w:rPr>
            </w:pPr>
          </w:p>
        </w:tc>
      </w:tr>
      <w:tr w:rsidR="00505910" w14:paraId="618127A8" w14:textId="77777777" w:rsidTr="00A22366">
        <w:trPr>
          <w:trHeight w:val="187"/>
        </w:trPr>
        <w:tc>
          <w:tcPr>
            <w:tcW w:w="1497" w:type="dxa"/>
            <w:tcBorders>
              <w:top w:val="nil"/>
              <w:left w:val="single" w:sz="4" w:space="0" w:color="auto"/>
              <w:bottom w:val="nil"/>
              <w:right w:val="single" w:sz="4" w:space="0" w:color="auto"/>
            </w:tcBorders>
          </w:tcPr>
          <w:p w14:paraId="40D79919" w14:textId="77777777" w:rsidR="00505910" w:rsidRDefault="00505910" w:rsidP="00A22366">
            <w:pPr>
              <w:pStyle w:val="TAC"/>
            </w:pPr>
          </w:p>
        </w:tc>
        <w:tc>
          <w:tcPr>
            <w:tcW w:w="2549" w:type="dxa"/>
            <w:tcBorders>
              <w:top w:val="single" w:sz="4" w:space="0" w:color="auto"/>
              <w:left w:val="single" w:sz="4" w:space="0" w:color="auto"/>
              <w:bottom w:val="single" w:sz="4" w:space="0" w:color="auto"/>
              <w:right w:val="single" w:sz="4" w:space="0" w:color="auto"/>
            </w:tcBorders>
            <w:hideMark/>
          </w:tcPr>
          <w:p w14:paraId="2A193CE9" w14:textId="77777777" w:rsidR="00505910" w:rsidRDefault="00505910" w:rsidP="00A22366">
            <w:pPr>
              <w:pStyle w:val="TAL"/>
            </w:pPr>
            <w:r>
              <w:t>NR Band n77, n78</w:t>
            </w:r>
            <w:r>
              <w:rPr>
                <w:lang w:val="en-US"/>
              </w:rPr>
              <w:t>, n79</w:t>
            </w:r>
          </w:p>
        </w:tc>
        <w:tc>
          <w:tcPr>
            <w:tcW w:w="1127" w:type="dxa"/>
            <w:tcBorders>
              <w:top w:val="single" w:sz="4" w:space="0" w:color="auto"/>
              <w:left w:val="single" w:sz="4" w:space="0" w:color="auto"/>
              <w:bottom w:val="single" w:sz="4" w:space="0" w:color="auto"/>
              <w:right w:val="single" w:sz="4" w:space="0" w:color="auto"/>
            </w:tcBorders>
            <w:hideMark/>
          </w:tcPr>
          <w:p w14:paraId="25426E8B" w14:textId="77777777" w:rsidR="00505910" w:rsidRDefault="00505910" w:rsidP="00A22366">
            <w:pPr>
              <w:pStyle w:val="TAC"/>
            </w:pPr>
            <w:proofErr w:type="spellStart"/>
            <w:r>
              <w:t>F</w:t>
            </w:r>
            <w:r>
              <w:rPr>
                <w:vertAlign w:val="subscript"/>
              </w:rPr>
              <w:t>DL_low</w:t>
            </w:r>
            <w:proofErr w:type="spellEnd"/>
          </w:p>
        </w:tc>
        <w:tc>
          <w:tcPr>
            <w:tcW w:w="577" w:type="dxa"/>
            <w:tcBorders>
              <w:top w:val="single" w:sz="4" w:space="0" w:color="auto"/>
              <w:left w:val="single" w:sz="4" w:space="0" w:color="auto"/>
              <w:bottom w:val="single" w:sz="4" w:space="0" w:color="auto"/>
              <w:right w:val="single" w:sz="4" w:space="0" w:color="auto"/>
            </w:tcBorders>
            <w:hideMark/>
          </w:tcPr>
          <w:p w14:paraId="0097914F" w14:textId="77777777" w:rsidR="00505910" w:rsidRDefault="00505910" w:rsidP="00A22366">
            <w:pPr>
              <w:pStyle w:val="TAC"/>
            </w:pPr>
            <w:r>
              <w:rPr>
                <w:lang w:val="en-US"/>
              </w:rPr>
              <w:t>-</w:t>
            </w:r>
          </w:p>
        </w:tc>
        <w:tc>
          <w:tcPr>
            <w:tcW w:w="987" w:type="dxa"/>
            <w:tcBorders>
              <w:top w:val="single" w:sz="4" w:space="0" w:color="auto"/>
              <w:left w:val="single" w:sz="4" w:space="0" w:color="auto"/>
              <w:bottom w:val="single" w:sz="4" w:space="0" w:color="auto"/>
              <w:right w:val="single" w:sz="4" w:space="0" w:color="auto"/>
            </w:tcBorders>
            <w:hideMark/>
          </w:tcPr>
          <w:p w14:paraId="51AE29C3" w14:textId="77777777" w:rsidR="00505910" w:rsidRDefault="00505910" w:rsidP="00A22366">
            <w:pPr>
              <w:pStyle w:val="TAC"/>
            </w:pPr>
            <w:proofErr w:type="spellStart"/>
            <w:r>
              <w:t>F</w:t>
            </w:r>
            <w:r>
              <w:rPr>
                <w:vertAlign w:val="subscript"/>
              </w:rPr>
              <w:t>DL_high</w:t>
            </w:r>
            <w:proofErr w:type="spellEnd"/>
          </w:p>
        </w:tc>
        <w:tc>
          <w:tcPr>
            <w:tcW w:w="1054" w:type="dxa"/>
            <w:tcBorders>
              <w:top w:val="single" w:sz="4" w:space="0" w:color="auto"/>
              <w:left w:val="single" w:sz="4" w:space="0" w:color="auto"/>
              <w:bottom w:val="single" w:sz="4" w:space="0" w:color="auto"/>
              <w:right w:val="single" w:sz="4" w:space="0" w:color="auto"/>
            </w:tcBorders>
            <w:hideMark/>
          </w:tcPr>
          <w:p w14:paraId="2185022C" w14:textId="77777777" w:rsidR="00505910" w:rsidRDefault="00505910" w:rsidP="00A22366">
            <w:pPr>
              <w:pStyle w:val="TAC"/>
            </w:pPr>
            <w:r>
              <w:rPr>
                <w:lang w:val="en-US"/>
              </w:rPr>
              <w:t>-50</w:t>
            </w:r>
          </w:p>
        </w:tc>
        <w:tc>
          <w:tcPr>
            <w:tcW w:w="948" w:type="dxa"/>
            <w:tcBorders>
              <w:top w:val="single" w:sz="4" w:space="0" w:color="auto"/>
              <w:left w:val="single" w:sz="4" w:space="0" w:color="auto"/>
              <w:bottom w:val="single" w:sz="4" w:space="0" w:color="auto"/>
              <w:right w:val="single" w:sz="4" w:space="0" w:color="auto"/>
            </w:tcBorders>
            <w:hideMark/>
          </w:tcPr>
          <w:p w14:paraId="06B1193F" w14:textId="77777777" w:rsidR="00505910" w:rsidRDefault="00505910" w:rsidP="00A22366">
            <w:pPr>
              <w:pStyle w:val="TAC"/>
            </w:pPr>
            <w:r>
              <w:rPr>
                <w:lang w:val="en-US"/>
              </w:rPr>
              <w:t>1</w:t>
            </w:r>
          </w:p>
        </w:tc>
        <w:tc>
          <w:tcPr>
            <w:tcW w:w="1037" w:type="dxa"/>
            <w:tcBorders>
              <w:top w:val="single" w:sz="4" w:space="0" w:color="auto"/>
              <w:left w:val="single" w:sz="4" w:space="0" w:color="auto"/>
              <w:bottom w:val="single" w:sz="4" w:space="0" w:color="auto"/>
              <w:right w:val="single" w:sz="4" w:space="0" w:color="auto"/>
            </w:tcBorders>
            <w:hideMark/>
          </w:tcPr>
          <w:p w14:paraId="53222F65" w14:textId="77777777" w:rsidR="00505910" w:rsidRDefault="00505910" w:rsidP="00A22366">
            <w:pPr>
              <w:pStyle w:val="TAC"/>
            </w:pPr>
            <w:r>
              <w:rPr>
                <w:lang w:val="en-US"/>
              </w:rPr>
              <w:t>2</w:t>
            </w:r>
          </w:p>
        </w:tc>
      </w:tr>
      <w:tr w:rsidR="00505910" w14:paraId="1EAADB2B" w14:textId="77777777" w:rsidTr="00A22366">
        <w:trPr>
          <w:trHeight w:val="187"/>
        </w:trPr>
        <w:tc>
          <w:tcPr>
            <w:tcW w:w="1497" w:type="dxa"/>
            <w:tcBorders>
              <w:top w:val="nil"/>
              <w:left w:val="single" w:sz="4" w:space="0" w:color="auto"/>
              <w:bottom w:val="nil"/>
              <w:right w:val="single" w:sz="4" w:space="0" w:color="auto"/>
            </w:tcBorders>
          </w:tcPr>
          <w:p w14:paraId="32DB3C70" w14:textId="77777777" w:rsidR="00505910" w:rsidRDefault="00505910" w:rsidP="00A22366">
            <w:pPr>
              <w:pStyle w:val="TAC"/>
            </w:pPr>
          </w:p>
        </w:tc>
        <w:tc>
          <w:tcPr>
            <w:tcW w:w="2549" w:type="dxa"/>
            <w:tcBorders>
              <w:top w:val="single" w:sz="4" w:space="0" w:color="auto"/>
              <w:left w:val="single" w:sz="4" w:space="0" w:color="auto"/>
              <w:bottom w:val="single" w:sz="4" w:space="0" w:color="auto"/>
              <w:right w:val="single" w:sz="4" w:space="0" w:color="auto"/>
            </w:tcBorders>
            <w:hideMark/>
          </w:tcPr>
          <w:p w14:paraId="1FAA5773" w14:textId="77777777" w:rsidR="00505910" w:rsidRDefault="00505910" w:rsidP="00A22366">
            <w:pPr>
              <w:pStyle w:val="TAL"/>
            </w:pPr>
            <w:r>
              <w:t>Frequency range</w:t>
            </w:r>
          </w:p>
        </w:tc>
        <w:tc>
          <w:tcPr>
            <w:tcW w:w="1127" w:type="dxa"/>
            <w:tcBorders>
              <w:top w:val="single" w:sz="4" w:space="0" w:color="auto"/>
              <w:left w:val="single" w:sz="4" w:space="0" w:color="auto"/>
              <w:bottom w:val="single" w:sz="4" w:space="0" w:color="auto"/>
              <w:right w:val="single" w:sz="4" w:space="0" w:color="auto"/>
            </w:tcBorders>
            <w:hideMark/>
          </w:tcPr>
          <w:p w14:paraId="64E9AA8C" w14:textId="77777777" w:rsidR="00505910" w:rsidRDefault="00505910" w:rsidP="00A22366">
            <w:pPr>
              <w:pStyle w:val="TAC"/>
            </w:pPr>
            <w:r>
              <w:rPr>
                <w:lang w:val="en-US"/>
              </w:rPr>
              <w:t>1805</w:t>
            </w:r>
          </w:p>
        </w:tc>
        <w:tc>
          <w:tcPr>
            <w:tcW w:w="577" w:type="dxa"/>
            <w:tcBorders>
              <w:top w:val="single" w:sz="4" w:space="0" w:color="auto"/>
              <w:left w:val="single" w:sz="4" w:space="0" w:color="auto"/>
              <w:bottom w:val="single" w:sz="4" w:space="0" w:color="auto"/>
              <w:right w:val="single" w:sz="4" w:space="0" w:color="auto"/>
            </w:tcBorders>
            <w:hideMark/>
          </w:tcPr>
          <w:p w14:paraId="7340998B" w14:textId="77777777" w:rsidR="00505910" w:rsidRDefault="00505910" w:rsidP="00A22366">
            <w:pPr>
              <w:pStyle w:val="TAC"/>
            </w:pPr>
            <w:r>
              <w:rPr>
                <w:lang w:val="en-US"/>
              </w:rPr>
              <w:t>-</w:t>
            </w:r>
          </w:p>
        </w:tc>
        <w:tc>
          <w:tcPr>
            <w:tcW w:w="987" w:type="dxa"/>
            <w:tcBorders>
              <w:top w:val="single" w:sz="4" w:space="0" w:color="auto"/>
              <w:left w:val="single" w:sz="4" w:space="0" w:color="auto"/>
              <w:bottom w:val="single" w:sz="4" w:space="0" w:color="auto"/>
              <w:right w:val="single" w:sz="4" w:space="0" w:color="auto"/>
            </w:tcBorders>
            <w:hideMark/>
          </w:tcPr>
          <w:p w14:paraId="104F5DCA" w14:textId="77777777" w:rsidR="00505910" w:rsidRDefault="00505910" w:rsidP="00A22366">
            <w:pPr>
              <w:pStyle w:val="TAC"/>
            </w:pPr>
            <w:r>
              <w:rPr>
                <w:lang w:val="en-US"/>
              </w:rPr>
              <w:t>1855</w:t>
            </w:r>
          </w:p>
        </w:tc>
        <w:tc>
          <w:tcPr>
            <w:tcW w:w="1054" w:type="dxa"/>
            <w:tcBorders>
              <w:top w:val="single" w:sz="4" w:space="0" w:color="auto"/>
              <w:left w:val="single" w:sz="4" w:space="0" w:color="auto"/>
              <w:bottom w:val="single" w:sz="4" w:space="0" w:color="auto"/>
              <w:right w:val="single" w:sz="4" w:space="0" w:color="auto"/>
            </w:tcBorders>
            <w:hideMark/>
          </w:tcPr>
          <w:p w14:paraId="4FCDBE43" w14:textId="77777777" w:rsidR="00505910" w:rsidRDefault="00505910" w:rsidP="00A22366">
            <w:pPr>
              <w:pStyle w:val="TAC"/>
            </w:pPr>
            <w:r>
              <w:rPr>
                <w:lang w:val="en-US"/>
              </w:rPr>
              <w:t>-40</w:t>
            </w:r>
          </w:p>
        </w:tc>
        <w:tc>
          <w:tcPr>
            <w:tcW w:w="948" w:type="dxa"/>
            <w:tcBorders>
              <w:top w:val="single" w:sz="4" w:space="0" w:color="auto"/>
              <w:left w:val="single" w:sz="4" w:space="0" w:color="auto"/>
              <w:bottom w:val="single" w:sz="4" w:space="0" w:color="auto"/>
              <w:right w:val="single" w:sz="4" w:space="0" w:color="auto"/>
            </w:tcBorders>
            <w:hideMark/>
          </w:tcPr>
          <w:p w14:paraId="2308ECCE" w14:textId="77777777" w:rsidR="00505910" w:rsidRDefault="00505910" w:rsidP="00A22366">
            <w:pPr>
              <w:pStyle w:val="TAC"/>
            </w:pPr>
            <w:r>
              <w:rPr>
                <w:lang w:val="en-US"/>
              </w:rPr>
              <w:t>1</w:t>
            </w:r>
          </w:p>
        </w:tc>
        <w:tc>
          <w:tcPr>
            <w:tcW w:w="1037" w:type="dxa"/>
            <w:tcBorders>
              <w:top w:val="single" w:sz="4" w:space="0" w:color="auto"/>
              <w:left w:val="single" w:sz="4" w:space="0" w:color="auto"/>
              <w:bottom w:val="single" w:sz="4" w:space="0" w:color="auto"/>
              <w:right w:val="single" w:sz="4" w:space="0" w:color="auto"/>
            </w:tcBorders>
            <w:hideMark/>
          </w:tcPr>
          <w:p w14:paraId="287153DC" w14:textId="77777777" w:rsidR="00505910" w:rsidRDefault="00505910" w:rsidP="00A22366">
            <w:pPr>
              <w:pStyle w:val="TAC"/>
            </w:pPr>
            <w:r>
              <w:rPr>
                <w:lang w:val="en-US"/>
              </w:rPr>
              <w:t>4</w:t>
            </w:r>
          </w:p>
        </w:tc>
      </w:tr>
      <w:tr w:rsidR="00505910" w14:paraId="08166463" w14:textId="77777777" w:rsidTr="00A22366">
        <w:trPr>
          <w:trHeight w:val="187"/>
        </w:trPr>
        <w:tc>
          <w:tcPr>
            <w:tcW w:w="1497" w:type="dxa"/>
            <w:tcBorders>
              <w:top w:val="nil"/>
              <w:left w:val="single" w:sz="4" w:space="0" w:color="auto"/>
              <w:bottom w:val="single" w:sz="4" w:space="0" w:color="auto"/>
              <w:right w:val="single" w:sz="4" w:space="0" w:color="auto"/>
            </w:tcBorders>
          </w:tcPr>
          <w:p w14:paraId="1BA6B599" w14:textId="77777777" w:rsidR="00505910" w:rsidRDefault="00505910" w:rsidP="00A22366">
            <w:pPr>
              <w:pStyle w:val="TAC"/>
            </w:pPr>
          </w:p>
        </w:tc>
        <w:tc>
          <w:tcPr>
            <w:tcW w:w="2549" w:type="dxa"/>
            <w:tcBorders>
              <w:top w:val="single" w:sz="4" w:space="0" w:color="auto"/>
              <w:left w:val="single" w:sz="4" w:space="0" w:color="auto"/>
              <w:bottom w:val="single" w:sz="4" w:space="0" w:color="auto"/>
              <w:right w:val="single" w:sz="4" w:space="0" w:color="auto"/>
            </w:tcBorders>
            <w:hideMark/>
          </w:tcPr>
          <w:p w14:paraId="6591722A" w14:textId="77777777" w:rsidR="00505910" w:rsidRDefault="00505910" w:rsidP="00A22366">
            <w:pPr>
              <w:pStyle w:val="TAL"/>
            </w:pPr>
            <w:r>
              <w:t>Frequency range</w:t>
            </w:r>
          </w:p>
        </w:tc>
        <w:tc>
          <w:tcPr>
            <w:tcW w:w="1127" w:type="dxa"/>
            <w:tcBorders>
              <w:top w:val="single" w:sz="4" w:space="0" w:color="auto"/>
              <w:left w:val="single" w:sz="4" w:space="0" w:color="auto"/>
              <w:bottom w:val="single" w:sz="4" w:space="0" w:color="auto"/>
              <w:right w:val="single" w:sz="4" w:space="0" w:color="auto"/>
            </w:tcBorders>
            <w:hideMark/>
          </w:tcPr>
          <w:p w14:paraId="17D5AF52" w14:textId="77777777" w:rsidR="00505910" w:rsidRDefault="00505910" w:rsidP="00A22366">
            <w:pPr>
              <w:pStyle w:val="TAC"/>
            </w:pPr>
            <w:r>
              <w:rPr>
                <w:lang w:val="en-US"/>
              </w:rPr>
              <w:t>1855</w:t>
            </w:r>
          </w:p>
        </w:tc>
        <w:tc>
          <w:tcPr>
            <w:tcW w:w="577" w:type="dxa"/>
            <w:tcBorders>
              <w:top w:val="single" w:sz="4" w:space="0" w:color="auto"/>
              <w:left w:val="single" w:sz="4" w:space="0" w:color="auto"/>
              <w:bottom w:val="single" w:sz="4" w:space="0" w:color="auto"/>
              <w:right w:val="single" w:sz="4" w:space="0" w:color="auto"/>
            </w:tcBorders>
            <w:hideMark/>
          </w:tcPr>
          <w:p w14:paraId="7BB38C24" w14:textId="77777777" w:rsidR="00505910" w:rsidRDefault="00505910" w:rsidP="00A22366">
            <w:pPr>
              <w:pStyle w:val="TAC"/>
            </w:pPr>
            <w:r>
              <w:rPr>
                <w:lang w:val="en-US"/>
              </w:rPr>
              <w:t>-</w:t>
            </w:r>
          </w:p>
        </w:tc>
        <w:tc>
          <w:tcPr>
            <w:tcW w:w="987" w:type="dxa"/>
            <w:tcBorders>
              <w:top w:val="single" w:sz="4" w:space="0" w:color="auto"/>
              <w:left w:val="single" w:sz="4" w:space="0" w:color="auto"/>
              <w:bottom w:val="single" w:sz="4" w:space="0" w:color="auto"/>
              <w:right w:val="single" w:sz="4" w:space="0" w:color="auto"/>
            </w:tcBorders>
            <w:hideMark/>
          </w:tcPr>
          <w:p w14:paraId="3214397D" w14:textId="77777777" w:rsidR="00505910" w:rsidRDefault="00505910" w:rsidP="00A22366">
            <w:pPr>
              <w:pStyle w:val="TAC"/>
            </w:pPr>
            <w:r>
              <w:rPr>
                <w:lang w:val="en-US"/>
              </w:rPr>
              <w:t>1880</w:t>
            </w:r>
          </w:p>
        </w:tc>
        <w:tc>
          <w:tcPr>
            <w:tcW w:w="1054" w:type="dxa"/>
            <w:tcBorders>
              <w:top w:val="single" w:sz="4" w:space="0" w:color="auto"/>
              <w:left w:val="single" w:sz="4" w:space="0" w:color="auto"/>
              <w:bottom w:val="single" w:sz="4" w:space="0" w:color="auto"/>
              <w:right w:val="single" w:sz="4" w:space="0" w:color="auto"/>
            </w:tcBorders>
            <w:hideMark/>
          </w:tcPr>
          <w:p w14:paraId="4CEE465A" w14:textId="77777777" w:rsidR="00505910" w:rsidRDefault="00505910" w:rsidP="00A22366">
            <w:pPr>
              <w:pStyle w:val="TAC"/>
            </w:pPr>
            <w:r>
              <w:rPr>
                <w:lang w:val="en-US"/>
              </w:rPr>
              <w:t>-15.5</w:t>
            </w:r>
          </w:p>
        </w:tc>
        <w:tc>
          <w:tcPr>
            <w:tcW w:w="948" w:type="dxa"/>
            <w:tcBorders>
              <w:top w:val="single" w:sz="4" w:space="0" w:color="auto"/>
              <w:left w:val="single" w:sz="4" w:space="0" w:color="auto"/>
              <w:bottom w:val="single" w:sz="4" w:space="0" w:color="auto"/>
              <w:right w:val="single" w:sz="4" w:space="0" w:color="auto"/>
            </w:tcBorders>
            <w:hideMark/>
          </w:tcPr>
          <w:p w14:paraId="6C0DD1A5" w14:textId="77777777" w:rsidR="00505910" w:rsidRDefault="00505910" w:rsidP="00A22366">
            <w:pPr>
              <w:pStyle w:val="TAC"/>
            </w:pPr>
            <w:r>
              <w:rPr>
                <w:lang w:val="en-US"/>
              </w:rPr>
              <w:t>5</w:t>
            </w:r>
          </w:p>
        </w:tc>
        <w:tc>
          <w:tcPr>
            <w:tcW w:w="1037" w:type="dxa"/>
            <w:tcBorders>
              <w:top w:val="single" w:sz="4" w:space="0" w:color="auto"/>
              <w:left w:val="single" w:sz="4" w:space="0" w:color="auto"/>
              <w:bottom w:val="single" w:sz="4" w:space="0" w:color="auto"/>
              <w:right w:val="single" w:sz="4" w:space="0" w:color="auto"/>
            </w:tcBorders>
            <w:hideMark/>
          </w:tcPr>
          <w:p w14:paraId="693096CF" w14:textId="77777777" w:rsidR="00505910" w:rsidRDefault="00505910" w:rsidP="00A22366">
            <w:pPr>
              <w:pStyle w:val="TAC"/>
            </w:pPr>
            <w:r>
              <w:rPr>
                <w:lang w:val="en-US"/>
              </w:rPr>
              <w:t>4, 7, 8</w:t>
            </w:r>
          </w:p>
        </w:tc>
      </w:tr>
    </w:tbl>
    <w:p w14:paraId="5E15CDA1" w14:textId="77777777" w:rsidR="00505910" w:rsidRDefault="00505910" w:rsidP="00505910">
      <w:pPr>
        <w:rPr>
          <w:lang w:val="en-US"/>
        </w:rPr>
      </w:pPr>
    </w:p>
    <w:p w14:paraId="057E8504" w14:textId="77777777" w:rsidR="00505910" w:rsidRPr="00836CD9" w:rsidRDefault="00505910" w:rsidP="00505910">
      <w:pPr>
        <w:rPr>
          <w:sz w:val="22"/>
          <w:lang w:val="en-US"/>
        </w:rPr>
      </w:pPr>
      <w:r w:rsidRPr="00836CD9">
        <w:rPr>
          <w:b/>
          <w:i/>
          <w:sz w:val="22"/>
          <w:lang w:val="en-US" w:eastAsia="en-US"/>
        </w:rPr>
        <w:t>Observation 1: From the existing</w:t>
      </w:r>
      <w:r w:rsidR="00310AF3" w:rsidRPr="00836CD9">
        <w:rPr>
          <w:b/>
          <w:i/>
          <w:sz w:val="22"/>
          <w:lang w:val="en-US" w:eastAsia="en-US"/>
        </w:rPr>
        <w:t xml:space="preserve"> specification</w:t>
      </w:r>
      <w:r w:rsidRPr="00836CD9">
        <w:rPr>
          <w:b/>
          <w:i/>
          <w:sz w:val="22"/>
          <w:lang w:val="en-US" w:eastAsia="en-US"/>
        </w:rPr>
        <w:t xml:space="preserve">, it is observed that </w:t>
      </w:r>
      <w:r w:rsidR="00310AF3" w:rsidRPr="00836CD9">
        <w:rPr>
          <w:b/>
          <w:i/>
          <w:sz w:val="22"/>
          <w:lang w:val="en-US" w:eastAsia="en-US"/>
        </w:rPr>
        <w:t xml:space="preserve">requirements defined in 38.101-1 for CA_n39-n41 </w:t>
      </w:r>
      <w:r w:rsidR="00DE5EA3" w:rsidRPr="00836CD9">
        <w:rPr>
          <w:b/>
          <w:i/>
          <w:sz w:val="22"/>
          <w:lang w:val="en-US" w:eastAsia="en-US"/>
        </w:rPr>
        <w:t>are only</w:t>
      </w:r>
      <w:r w:rsidR="00310AF3" w:rsidRPr="00836CD9">
        <w:rPr>
          <w:b/>
          <w:i/>
          <w:sz w:val="22"/>
          <w:lang w:val="en-US" w:eastAsia="en-US"/>
        </w:rPr>
        <w:t xml:space="preserve"> based on non-</w:t>
      </w:r>
      <w:r w:rsidRPr="00836CD9">
        <w:rPr>
          <w:b/>
          <w:i/>
          <w:sz w:val="22"/>
          <w:lang w:val="en-US" w:eastAsia="en-US"/>
        </w:rPr>
        <w:t xml:space="preserve">simultaneous Rx/Tx </w:t>
      </w:r>
      <w:r w:rsidR="00310AF3" w:rsidRPr="00836CD9">
        <w:rPr>
          <w:b/>
          <w:i/>
          <w:sz w:val="22"/>
          <w:lang w:val="en-US" w:eastAsia="en-US"/>
        </w:rPr>
        <w:t>operation condition</w:t>
      </w:r>
      <w:r w:rsidRPr="00836CD9">
        <w:rPr>
          <w:b/>
          <w:i/>
          <w:sz w:val="22"/>
          <w:lang w:val="en-US" w:eastAsia="en-US"/>
        </w:rPr>
        <w:t>.</w:t>
      </w:r>
    </w:p>
    <w:p w14:paraId="61C190AA" w14:textId="77777777" w:rsidR="00F07BF8" w:rsidRDefault="00F07BF8" w:rsidP="00F07BF8">
      <w:pPr>
        <w:pStyle w:val="2"/>
        <w:spacing w:after="240"/>
        <w:rPr>
          <w:rFonts w:eastAsiaTheme="minorEastAsia"/>
          <w:lang w:val="en-US" w:eastAsia="zh-CN"/>
        </w:rPr>
      </w:pPr>
      <w:r>
        <w:rPr>
          <w:rFonts w:eastAsiaTheme="minorEastAsia" w:hint="eastAsia"/>
          <w:lang w:val="en-US" w:eastAsia="zh-CN"/>
        </w:rPr>
        <w:t>R</w:t>
      </w:r>
      <w:r>
        <w:rPr>
          <w:rFonts w:eastAsiaTheme="minorEastAsia"/>
          <w:lang w:val="en-US" w:eastAsia="zh-CN"/>
        </w:rPr>
        <w:t>eference architectures</w:t>
      </w:r>
    </w:p>
    <w:p w14:paraId="59D7BC06" w14:textId="77777777" w:rsidR="00F07BF8" w:rsidRPr="00836CD9" w:rsidRDefault="00493F1A" w:rsidP="00F07BF8">
      <w:pPr>
        <w:rPr>
          <w:sz w:val="22"/>
          <w:lang w:val="en-US"/>
        </w:rPr>
      </w:pPr>
      <w:r w:rsidRPr="00836CD9">
        <w:rPr>
          <w:rFonts w:hint="eastAsia"/>
          <w:sz w:val="22"/>
          <w:lang w:val="en-US"/>
        </w:rPr>
        <w:t>T</w:t>
      </w:r>
      <w:r w:rsidRPr="00836CD9">
        <w:rPr>
          <w:sz w:val="22"/>
          <w:lang w:val="en-US"/>
        </w:rPr>
        <w:t>he delta Tib and Rib requirements can be mapped to the UE reference architectures in Figure 1 and Figure 2</w:t>
      </w:r>
      <w:r w:rsidR="00D7757F" w:rsidRPr="00836CD9">
        <w:rPr>
          <w:sz w:val="22"/>
          <w:lang w:val="en-US"/>
        </w:rPr>
        <w:t xml:space="preserve"> [2]</w:t>
      </w:r>
      <w:r w:rsidRPr="00836CD9">
        <w:rPr>
          <w:sz w:val="22"/>
          <w:lang w:val="en-US"/>
        </w:rPr>
        <w:t xml:space="preserve">. </w:t>
      </w:r>
    </w:p>
    <w:p w14:paraId="44550C18" w14:textId="77777777" w:rsidR="00E24DEC" w:rsidRDefault="00E24DEC" w:rsidP="0060575F">
      <w:pPr>
        <w:spacing w:afterLines="50" w:after="120"/>
        <w:jc w:val="center"/>
        <w:rPr>
          <w:lang w:val="en-US"/>
        </w:rPr>
      </w:pPr>
      <w:r>
        <w:object w:dxaOrig="7377" w:dyaOrig="3606" w14:anchorId="778096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95pt;height:119.3pt" o:ole="">
            <v:imagedata r:id="rId8" o:title=""/>
          </v:shape>
          <o:OLEObject Type="Embed" ProgID="Visio.Drawing.11" ShapeID="_x0000_i1025" DrawAspect="Content" ObjectID="_1729374520" r:id="rId9"/>
        </w:object>
      </w:r>
    </w:p>
    <w:p w14:paraId="0DBDCD5D" w14:textId="77777777" w:rsidR="00FA4CDA" w:rsidRPr="00921EB5" w:rsidRDefault="00FA4CDA" w:rsidP="00921EB5">
      <w:pPr>
        <w:jc w:val="center"/>
        <w:rPr>
          <w:rFonts w:ascii="Arial" w:hAnsi="Arial" w:cs="Arial"/>
          <w:b/>
          <w:sz w:val="18"/>
        </w:rPr>
      </w:pPr>
      <w:r w:rsidRPr="00921EB5">
        <w:rPr>
          <w:rFonts w:ascii="Arial" w:hAnsi="Arial" w:cs="Arial"/>
          <w:b/>
          <w:sz w:val="18"/>
        </w:rPr>
        <w:t>Figure 1: Architecture 1</w:t>
      </w:r>
    </w:p>
    <w:p w14:paraId="457C17B1" w14:textId="77777777" w:rsidR="00FA4CDA" w:rsidRDefault="00E24DEC" w:rsidP="00921EB5">
      <w:pPr>
        <w:spacing w:after="120"/>
        <w:jc w:val="center"/>
      </w:pPr>
      <w:r>
        <w:object w:dxaOrig="8974" w:dyaOrig="3527" w14:anchorId="1B1F0DA2">
          <v:shape id="_x0000_i1026" type="#_x0000_t75" style="width:285.3pt;height:111.75pt" o:ole="">
            <v:imagedata r:id="rId10" o:title=""/>
          </v:shape>
          <o:OLEObject Type="Embed" ProgID="Visio.Drawing.11" ShapeID="_x0000_i1026" DrawAspect="Content" ObjectID="_1729374521" r:id="rId11"/>
        </w:object>
      </w:r>
    </w:p>
    <w:p w14:paraId="44A5AFE7" w14:textId="77777777" w:rsidR="00FA4CDA" w:rsidRPr="00921EB5" w:rsidRDefault="00FA4CDA" w:rsidP="00FA4CDA">
      <w:pPr>
        <w:jc w:val="center"/>
        <w:rPr>
          <w:rFonts w:ascii="Arial" w:hAnsi="Arial" w:cs="Arial"/>
          <w:b/>
          <w:sz w:val="18"/>
        </w:rPr>
      </w:pPr>
      <w:r w:rsidRPr="00921EB5">
        <w:rPr>
          <w:rFonts w:ascii="Arial" w:hAnsi="Arial" w:cs="Arial" w:hint="eastAsia"/>
          <w:b/>
          <w:sz w:val="18"/>
        </w:rPr>
        <w:t>Figure 2: Architecture 2</w:t>
      </w:r>
    </w:p>
    <w:p w14:paraId="2359F927" w14:textId="77777777" w:rsidR="00FA4CDA" w:rsidRPr="00836CD9" w:rsidRDefault="008E7F4A" w:rsidP="00F07BF8">
      <w:pPr>
        <w:rPr>
          <w:sz w:val="22"/>
          <w:lang w:val="en-US"/>
        </w:rPr>
      </w:pPr>
      <w:r w:rsidRPr="00836CD9">
        <w:rPr>
          <w:rFonts w:hint="eastAsia"/>
          <w:sz w:val="22"/>
          <w:lang w:val="en-US"/>
        </w:rPr>
        <w:t>T</w:t>
      </w:r>
      <w:r w:rsidRPr="00836CD9">
        <w:rPr>
          <w:sz w:val="22"/>
          <w:lang w:val="en-US"/>
        </w:rPr>
        <w:t xml:space="preserve">hough the current requirements are specified </w:t>
      </w:r>
      <w:r w:rsidR="00897C33" w:rsidRPr="00836CD9">
        <w:rPr>
          <w:sz w:val="22"/>
          <w:lang w:val="en-US"/>
        </w:rPr>
        <w:t xml:space="preserve">with condition of </w:t>
      </w:r>
      <w:r w:rsidRPr="00836CD9">
        <w:rPr>
          <w:sz w:val="22"/>
          <w:lang w:val="en-US"/>
        </w:rPr>
        <w:t xml:space="preserve">not supporting simultaneous Rx/Tx operation for CA_n39-n41, the UE reference architecture 2 itself can support such operation. </w:t>
      </w:r>
      <w:r w:rsidR="006244D7" w:rsidRPr="00836CD9">
        <w:rPr>
          <w:sz w:val="22"/>
          <w:lang w:val="en-US"/>
        </w:rPr>
        <w:t xml:space="preserve">The </w:t>
      </w:r>
      <w:r w:rsidR="006244D7" w:rsidRPr="00F24EB3">
        <w:rPr>
          <w:sz w:val="22"/>
          <w:lang w:val="en-US"/>
        </w:rPr>
        <w:t>RF performance depends on the filter and diplexer rejection</w:t>
      </w:r>
      <w:r w:rsidR="006244D7" w:rsidRPr="00836CD9">
        <w:rPr>
          <w:sz w:val="22"/>
          <w:lang w:val="en-US"/>
        </w:rPr>
        <w:t xml:space="preserve"> at frequency range of band n39 and n41. </w:t>
      </w:r>
    </w:p>
    <w:p w14:paraId="4DB8048A" w14:textId="77777777" w:rsidR="008934AF" w:rsidRPr="00836CD9" w:rsidRDefault="008934AF" w:rsidP="00F07BF8">
      <w:pPr>
        <w:rPr>
          <w:sz w:val="22"/>
          <w:lang w:val="en-US"/>
        </w:rPr>
      </w:pPr>
      <w:r w:rsidRPr="00836CD9">
        <w:rPr>
          <w:rFonts w:hint="eastAsia"/>
          <w:sz w:val="22"/>
          <w:lang w:val="en-US"/>
        </w:rPr>
        <w:t>I</w:t>
      </w:r>
      <w:r w:rsidRPr="00836CD9">
        <w:rPr>
          <w:sz w:val="22"/>
          <w:lang w:val="en-US"/>
        </w:rPr>
        <w:t>t is noted that the requirements and operation limitations for CA</w:t>
      </w:r>
      <w:r w:rsidR="00242AB7" w:rsidRPr="00836CD9">
        <w:rPr>
          <w:sz w:val="22"/>
          <w:lang w:val="en-US"/>
        </w:rPr>
        <w:t>_</w:t>
      </w:r>
      <w:r w:rsidRPr="00836CD9">
        <w:rPr>
          <w:rFonts w:hint="eastAsia"/>
          <w:sz w:val="22"/>
          <w:lang w:val="en-US"/>
        </w:rPr>
        <w:t>n</w:t>
      </w:r>
      <w:r w:rsidRPr="00836CD9">
        <w:rPr>
          <w:sz w:val="22"/>
          <w:lang w:val="en-US"/>
        </w:rPr>
        <w:t xml:space="preserve">39-n41 are inherited from LTE, and there is no more </w:t>
      </w:r>
      <w:r w:rsidR="00897C33" w:rsidRPr="00836CD9">
        <w:rPr>
          <w:sz w:val="22"/>
          <w:lang w:val="en-US"/>
        </w:rPr>
        <w:t>detailed analysis</w:t>
      </w:r>
      <w:r w:rsidRPr="00836CD9">
        <w:rPr>
          <w:sz w:val="22"/>
          <w:lang w:val="en-US"/>
        </w:rPr>
        <w:t xml:space="preserve"> for simultaneous Rx/Tx for this specific band combination </w:t>
      </w:r>
      <w:r w:rsidR="00897C33" w:rsidRPr="00836CD9">
        <w:rPr>
          <w:sz w:val="22"/>
          <w:lang w:val="en-US"/>
        </w:rPr>
        <w:t xml:space="preserve">for NR </w:t>
      </w:r>
      <w:r w:rsidRPr="00836CD9">
        <w:rPr>
          <w:sz w:val="22"/>
          <w:lang w:val="en-US"/>
        </w:rPr>
        <w:t xml:space="preserve">as what has been done </w:t>
      </w:r>
      <w:r w:rsidR="00897C33" w:rsidRPr="00836CD9">
        <w:rPr>
          <w:sz w:val="22"/>
          <w:lang w:val="en-US"/>
        </w:rPr>
        <w:t>for</w:t>
      </w:r>
      <w:r w:rsidRPr="00836CD9">
        <w:rPr>
          <w:sz w:val="22"/>
          <w:lang w:val="en-US"/>
        </w:rPr>
        <w:t xml:space="preserve"> LTE CA. The reference architecture</w:t>
      </w:r>
      <w:r w:rsidR="00897C33" w:rsidRPr="00836CD9">
        <w:rPr>
          <w:sz w:val="22"/>
          <w:lang w:val="en-US"/>
        </w:rPr>
        <w:t>s in Figure 1 and 2 were</w:t>
      </w:r>
      <w:r w:rsidRPr="00836CD9">
        <w:rPr>
          <w:sz w:val="22"/>
          <w:lang w:val="en-US"/>
        </w:rPr>
        <w:t xml:space="preserve"> proposed for a long time, which are kind of obsolete compared to the latest UE implementation. Nowadays, duplexer/multiplexer in the RF front end module is a more popular implementation architecture for this band combination. </w:t>
      </w:r>
      <w:r w:rsidR="00784697" w:rsidRPr="00836CD9">
        <w:rPr>
          <w:sz w:val="22"/>
          <w:lang w:val="en-US"/>
        </w:rPr>
        <w:t xml:space="preserve">The reference architecture 3 is given in Figure 3. </w:t>
      </w:r>
    </w:p>
    <w:p w14:paraId="279304E4" w14:textId="77777777" w:rsidR="00F17AE1" w:rsidRDefault="00F17AE1" w:rsidP="00E24DEC">
      <w:pPr>
        <w:jc w:val="center"/>
        <w:rPr>
          <w:lang w:val="en-US"/>
        </w:rPr>
      </w:pPr>
      <w:r w:rsidRPr="00F17AE1">
        <w:rPr>
          <w:noProof/>
          <w:lang w:val="en-US"/>
        </w:rPr>
        <w:drawing>
          <wp:inline distT="0" distB="0" distL="0" distR="0" wp14:anchorId="115AB86D" wp14:editId="6061E664">
            <wp:extent cx="3375626" cy="146704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89517" cy="1473081"/>
                    </a:xfrm>
                    <a:prstGeom prst="rect">
                      <a:avLst/>
                    </a:prstGeom>
                  </pic:spPr>
                </pic:pic>
              </a:graphicData>
            </a:graphic>
          </wp:inline>
        </w:drawing>
      </w:r>
    </w:p>
    <w:p w14:paraId="4E2F61BD" w14:textId="77777777" w:rsidR="00E24DEC" w:rsidRPr="00921EB5" w:rsidRDefault="00E24DEC" w:rsidP="00E24DEC">
      <w:pPr>
        <w:jc w:val="center"/>
        <w:rPr>
          <w:rFonts w:ascii="Arial" w:hAnsi="Arial" w:cs="Arial"/>
          <w:b/>
          <w:sz w:val="18"/>
        </w:rPr>
      </w:pPr>
      <w:r w:rsidRPr="00921EB5">
        <w:rPr>
          <w:rFonts w:ascii="Arial" w:hAnsi="Arial" w:cs="Arial" w:hint="eastAsia"/>
          <w:b/>
          <w:sz w:val="18"/>
        </w:rPr>
        <w:t xml:space="preserve">Figure </w:t>
      </w:r>
      <w:r w:rsidR="00AE4C3B" w:rsidRPr="00921EB5">
        <w:rPr>
          <w:rFonts w:ascii="Arial" w:hAnsi="Arial" w:cs="Arial"/>
          <w:b/>
          <w:sz w:val="18"/>
        </w:rPr>
        <w:t>3</w:t>
      </w:r>
      <w:r w:rsidRPr="00921EB5">
        <w:rPr>
          <w:rFonts w:ascii="Arial" w:hAnsi="Arial" w:cs="Arial" w:hint="eastAsia"/>
          <w:b/>
          <w:sz w:val="18"/>
        </w:rPr>
        <w:t xml:space="preserve">: Architecture </w:t>
      </w:r>
      <w:r w:rsidRPr="00921EB5">
        <w:rPr>
          <w:rFonts w:ascii="Arial" w:hAnsi="Arial" w:cs="Arial"/>
          <w:b/>
          <w:sz w:val="18"/>
        </w:rPr>
        <w:t>3</w:t>
      </w:r>
    </w:p>
    <w:p w14:paraId="0AC5715F" w14:textId="063EC39C" w:rsidR="00231A18" w:rsidRPr="00836CD9" w:rsidRDefault="00231A18" w:rsidP="00F4618D">
      <w:pPr>
        <w:snapToGrid w:val="0"/>
        <w:spacing w:before="120" w:after="0"/>
        <w:rPr>
          <w:b/>
          <w:i/>
          <w:sz w:val="22"/>
          <w:lang w:val="en-US" w:eastAsia="en-US"/>
        </w:rPr>
      </w:pPr>
      <w:r w:rsidRPr="00836CD9">
        <w:rPr>
          <w:b/>
          <w:i/>
          <w:sz w:val="22"/>
          <w:lang w:val="en-US" w:eastAsia="en-US"/>
        </w:rPr>
        <w:t xml:space="preserve">Observation 2: Multiplexer is similar to the implementation for FDD bands. </w:t>
      </w:r>
      <w:r w:rsidR="00172E1B" w:rsidRPr="00836CD9">
        <w:rPr>
          <w:b/>
          <w:i/>
          <w:sz w:val="22"/>
          <w:lang w:val="en-US" w:eastAsia="en-US"/>
        </w:rPr>
        <w:t>Smaller d</w:t>
      </w:r>
      <w:r w:rsidRPr="00836CD9">
        <w:rPr>
          <w:b/>
          <w:i/>
          <w:sz w:val="22"/>
          <w:lang w:val="en-US" w:eastAsia="en-US"/>
        </w:rPr>
        <w:t>elta Tib and Rib can be considered for UE supporting simultaneous Rx/Tx operation.</w:t>
      </w:r>
    </w:p>
    <w:p w14:paraId="7B1950E4" w14:textId="77777777" w:rsidR="00F07BF8" w:rsidRDefault="00F07BF8" w:rsidP="00F07BF8">
      <w:pPr>
        <w:pStyle w:val="2"/>
        <w:spacing w:after="240"/>
        <w:rPr>
          <w:rFonts w:eastAsiaTheme="minorEastAsia"/>
          <w:lang w:val="en-US" w:eastAsia="zh-CN"/>
        </w:rPr>
      </w:pPr>
      <w:r>
        <w:rPr>
          <w:rFonts w:eastAsiaTheme="minorEastAsia" w:hint="eastAsia"/>
          <w:lang w:val="en-US" w:eastAsia="zh-CN"/>
        </w:rPr>
        <w:t>M</w:t>
      </w:r>
      <w:r>
        <w:rPr>
          <w:rFonts w:eastAsiaTheme="minorEastAsia"/>
          <w:lang w:val="en-US" w:eastAsia="zh-CN"/>
        </w:rPr>
        <w:t>SD analysis</w:t>
      </w:r>
    </w:p>
    <w:p w14:paraId="15413065" w14:textId="1166D6D2" w:rsidR="00351CFF" w:rsidRPr="00836CD9" w:rsidRDefault="00351CFF" w:rsidP="00FF3515">
      <w:pPr>
        <w:snapToGrid w:val="0"/>
        <w:spacing w:after="120"/>
        <w:rPr>
          <w:sz w:val="22"/>
        </w:rPr>
      </w:pPr>
      <w:r w:rsidRPr="00836CD9">
        <w:rPr>
          <w:sz w:val="22"/>
        </w:rPr>
        <w:t xml:space="preserve">Architecture 3 is used in the following MSD analysis </w:t>
      </w:r>
      <w:r w:rsidR="00234811" w:rsidRPr="00836CD9">
        <w:rPr>
          <w:sz w:val="22"/>
        </w:rPr>
        <w:t>on</w:t>
      </w:r>
      <w:r w:rsidRPr="00836CD9">
        <w:rPr>
          <w:sz w:val="22"/>
        </w:rPr>
        <w:t xml:space="preserve"> simultaneous Rx/Tx operation for CA_n39-n41. </w:t>
      </w:r>
    </w:p>
    <w:p w14:paraId="00EA4605" w14:textId="4E90E756" w:rsidR="00980F59" w:rsidRPr="00836CD9" w:rsidRDefault="00CC7DA9" w:rsidP="00FF3515">
      <w:pPr>
        <w:snapToGrid w:val="0"/>
        <w:spacing w:after="120"/>
        <w:rPr>
          <w:sz w:val="22"/>
        </w:rPr>
      </w:pPr>
      <w:r w:rsidRPr="0037328A">
        <w:rPr>
          <w:sz w:val="22"/>
          <w:szCs w:val="22"/>
        </w:rPr>
        <w:fldChar w:fldCharType="begin"/>
      </w:r>
      <w:r w:rsidRPr="00F24EB3">
        <w:rPr>
          <w:sz w:val="22"/>
          <w:szCs w:val="22"/>
        </w:rPr>
        <w:instrText xml:space="preserve"> REF _Ref118726848 \h </w:instrText>
      </w:r>
      <w:r>
        <w:rPr>
          <w:sz w:val="22"/>
          <w:szCs w:val="22"/>
        </w:rPr>
        <w:instrText xml:space="preserve"> \* MERGEFORMAT </w:instrText>
      </w:r>
      <w:r w:rsidRPr="0037328A">
        <w:rPr>
          <w:sz w:val="22"/>
          <w:szCs w:val="22"/>
        </w:rPr>
      </w:r>
      <w:r w:rsidRPr="0037328A">
        <w:rPr>
          <w:sz w:val="22"/>
          <w:szCs w:val="22"/>
        </w:rPr>
        <w:fldChar w:fldCharType="separate"/>
      </w:r>
      <w:r w:rsidR="0037328A" w:rsidRPr="00F24EB3">
        <w:rPr>
          <w:sz w:val="22"/>
          <w:szCs w:val="22"/>
        </w:rPr>
        <w:t xml:space="preserve">Table </w:t>
      </w:r>
      <w:r w:rsidR="0037328A" w:rsidRPr="00F24EB3">
        <w:rPr>
          <w:noProof/>
          <w:sz w:val="22"/>
          <w:szCs w:val="22"/>
        </w:rPr>
        <w:t>7</w:t>
      </w:r>
      <w:r w:rsidRPr="0037328A">
        <w:rPr>
          <w:sz w:val="22"/>
          <w:szCs w:val="22"/>
        </w:rPr>
        <w:fldChar w:fldCharType="end"/>
      </w:r>
      <w:r w:rsidRPr="0037328A">
        <w:rPr>
          <w:sz w:val="22"/>
          <w:szCs w:val="22"/>
        </w:rPr>
        <w:t xml:space="preserve"> </w:t>
      </w:r>
      <w:r w:rsidR="00980F59" w:rsidRPr="0037328A">
        <w:rPr>
          <w:rFonts w:hint="eastAsia"/>
          <w:sz w:val="22"/>
          <w:szCs w:val="22"/>
        </w:rPr>
        <w:t xml:space="preserve">and </w:t>
      </w:r>
      <w:r w:rsidRPr="0037328A">
        <w:rPr>
          <w:sz w:val="22"/>
          <w:szCs w:val="22"/>
        </w:rPr>
        <w:fldChar w:fldCharType="begin"/>
      </w:r>
      <w:r w:rsidRPr="00F24EB3">
        <w:rPr>
          <w:sz w:val="22"/>
          <w:szCs w:val="22"/>
        </w:rPr>
        <w:instrText xml:space="preserve"> REF _Ref118726853 \h </w:instrText>
      </w:r>
      <w:r>
        <w:rPr>
          <w:sz w:val="22"/>
          <w:szCs w:val="22"/>
        </w:rPr>
        <w:instrText xml:space="preserve"> \* MERGEFORMAT </w:instrText>
      </w:r>
      <w:r w:rsidRPr="0037328A">
        <w:rPr>
          <w:sz w:val="22"/>
          <w:szCs w:val="22"/>
        </w:rPr>
      </w:r>
      <w:r w:rsidRPr="0037328A">
        <w:rPr>
          <w:sz w:val="22"/>
          <w:szCs w:val="22"/>
        </w:rPr>
        <w:fldChar w:fldCharType="separate"/>
      </w:r>
      <w:r w:rsidR="0037328A" w:rsidRPr="00F24EB3">
        <w:rPr>
          <w:sz w:val="22"/>
          <w:szCs w:val="22"/>
        </w:rPr>
        <w:t xml:space="preserve">Table </w:t>
      </w:r>
      <w:r w:rsidR="0037328A" w:rsidRPr="00F24EB3">
        <w:rPr>
          <w:noProof/>
          <w:sz w:val="22"/>
          <w:szCs w:val="22"/>
        </w:rPr>
        <w:t>10</w:t>
      </w:r>
      <w:r w:rsidRPr="0037328A">
        <w:rPr>
          <w:sz w:val="22"/>
          <w:szCs w:val="22"/>
        </w:rPr>
        <w:fldChar w:fldCharType="end"/>
      </w:r>
      <w:r>
        <w:rPr>
          <w:sz w:val="22"/>
        </w:rPr>
        <w:t xml:space="preserve"> </w:t>
      </w:r>
      <w:r w:rsidR="00980F59" w:rsidRPr="00836CD9">
        <w:rPr>
          <w:rFonts w:hint="eastAsia"/>
          <w:sz w:val="22"/>
        </w:rPr>
        <w:t xml:space="preserve">are the estimated REFSENS degradation for the </w:t>
      </w:r>
      <w:r w:rsidR="00980F59" w:rsidRPr="00836CD9">
        <w:rPr>
          <w:sz w:val="22"/>
        </w:rPr>
        <w:t>simultaneous</w:t>
      </w:r>
      <w:r w:rsidR="00980F59" w:rsidRPr="00836CD9">
        <w:rPr>
          <w:rFonts w:hint="eastAsia"/>
          <w:sz w:val="22"/>
        </w:rPr>
        <w:t xml:space="preserve"> Rx/Tx working condition.</w:t>
      </w:r>
      <w:r w:rsidR="00351CFF" w:rsidRPr="00836CD9">
        <w:rPr>
          <w:sz w:val="22"/>
        </w:rPr>
        <w:t xml:space="preserve"> The duplexer isolation is based on survey of component vendors</w:t>
      </w:r>
      <w:r w:rsidR="00980F59" w:rsidRPr="00836CD9">
        <w:rPr>
          <w:rFonts w:hint="eastAsia"/>
          <w:sz w:val="22"/>
        </w:rPr>
        <w:t>.</w:t>
      </w:r>
      <w:r w:rsidR="0037328A">
        <w:rPr>
          <w:sz w:val="22"/>
        </w:rPr>
        <w:t xml:space="preserve"> The filter restriction of n39 at n41 is </w:t>
      </w:r>
      <w:r w:rsidR="002B7F12">
        <w:rPr>
          <w:sz w:val="22"/>
        </w:rPr>
        <w:t>50</w:t>
      </w:r>
      <w:r w:rsidR="0037328A">
        <w:rPr>
          <w:sz w:val="22"/>
        </w:rPr>
        <w:t xml:space="preserve">dB, and that of n41 at n39 is 40dB. </w:t>
      </w:r>
    </w:p>
    <w:p w14:paraId="72FC8BA7" w14:textId="4C917207" w:rsidR="006839FF" w:rsidRDefault="006839FF" w:rsidP="00670ADC">
      <w:pPr>
        <w:pStyle w:val="ad"/>
        <w:keepNext/>
        <w:jc w:val="center"/>
      </w:pPr>
      <w:r>
        <w:t xml:space="preserve">Table </w:t>
      </w:r>
      <w:r>
        <w:fldChar w:fldCharType="begin"/>
      </w:r>
      <w:r>
        <w:instrText xml:space="preserve"> SEQ Table \* ARABIC </w:instrText>
      </w:r>
      <w:r>
        <w:fldChar w:fldCharType="separate"/>
      </w:r>
      <w:r w:rsidR="0037328A">
        <w:rPr>
          <w:noProof/>
        </w:rPr>
        <w:t>5</w:t>
      </w:r>
      <w:r>
        <w:fldChar w:fldCharType="end"/>
      </w:r>
      <w:r>
        <w:t xml:space="preserve"> </w:t>
      </w:r>
      <w:r w:rsidRPr="006839FF">
        <w:t>Assumptions for calculating MSD in Band39 Rx</w:t>
      </w:r>
    </w:p>
    <w:tbl>
      <w:tblPr>
        <w:tblW w:w="73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952"/>
        <w:gridCol w:w="2409"/>
      </w:tblGrid>
      <w:tr w:rsidR="001A37D5" w:rsidRPr="006839FF" w14:paraId="4746D85D" w14:textId="77777777" w:rsidTr="00F24EB3">
        <w:trPr>
          <w:trHeight w:val="315"/>
          <w:jc w:val="center"/>
        </w:trPr>
        <w:tc>
          <w:tcPr>
            <w:tcW w:w="4952" w:type="dxa"/>
            <w:shd w:val="clear" w:color="auto" w:fill="auto"/>
            <w:vAlign w:val="center"/>
            <w:hideMark/>
          </w:tcPr>
          <w:p w14:paraId="67CDB622" w14:textId="77777777" w:rsidR="006839FF" w:rsidRPr="006839FF" w:rsidRDefault="006839FF" w:rsidP="00670ADC">
            <w:pPr>
              <w:overflowPunct/>
              <w:autoSpaceDE/>
              <w:autoSpaceDN/>
              <w:adjustRightInd/>
              <w:spacing w:after="0"/>
              <w:jc w:val="center"/>
              <w:textAlignment w:val="auto"/>
              <w:rPr>
                <w:rFonts w:eastAsia="Times New Roman"/>
                <w:color w:val="000000"/>
                <w:sz w:val="21"/>
                <w:szCs w:val="21"/>
                <w:lang w:val="en-US"/>
              </w:rPr>
            </w:pPr>
            <w:r w:rsidRPr="006839FF">
              <w:rPr>
                <w:rFonts w:eastAsia="Times New Roman"/>
                <w:color w:val="000000"/>
                <w:sz w:val="21"/>
                <w:szCs w:val="21"/>
                <w:lang w:val="en-US"/>
              </w:rPr>
              <w:t>PA spectrum regrowth Rx noise (dBm/Hz)</w:t>
            </w:r>
          </w:p>
        </w:tc>
        <w:tc>
          <w:tcPr>
            <w:tcW w:w="2409" w:type="dxa"/>
            <w:shd w:val="clear" w:color="auto" w:fill="auto"/>
            <w:vAlign w:val="center"/>
            <w:hideMark/>
          </w:tcPr>
          <w:p w14:paraId="59D1235F" w14:textId="77777777" w:rsidR="006839FF" w:rsidRPr="006839FF" w:rsidRDefault="006839FF" w:rsidP="00670ADC">
            <w:pPr>
              <w:overflowPunct/>
              <w:autoSpaceDE/>
              <w:autoSpaceDN/>
              <w:adjustRightInd/>
              <w:spacing w:after="0"/>
              <w:jc w:val="center"/>
              <w:textAlignment w:val="auto"/>
              <w:rPr>
                <w:rFonts w:eastAsia="Times New Roman"/>
                <w:sz w:val="21"/>
                <w:szCs w:val="21"/>
                <w:lang w:val="en-US"/>
              </w:rPr>
            </w:pPr>
            <w:r w:rsidRPr="006839FF">
              <w:rPr>
                <w:rFonts w:eastAsia="Times New Roman"/>
                <w:sz w:val="21"/>
                <w:szCs w:val="21"/>
                <w:lang w:val="en-US"/>
              </w:rPr>
              <w:t>-135</w:t>
            </w:r>
          </w:p>
        </w:tc>
      </w:tr>
      <w:tr w:rsidR="001A37D5" w:rsidRPr="006839FF" w14:paraId="68FD9C2A" w14:textId="77777777" w:rsidTr="00F24EB3">
        <w:trPr>
          <w:trHeight w:val="555"/>
          <w:jc w:val="center"/>
        </w:trPr>
        <w:tc>
          <w:tcPr>
            <w:tcW w:w="4952" w:type="dxa"/>
            <w:shd w:val="clear" w:color="auto" w:fill="auto"/>
            <w:vAlign w:val="center"/>
            <w:hideMark/>
          </w:tcPr>
          <w:p w14:paraId="03E7545C" w14:textId="77777777" w:rsidR="006839FF" w:rsidRPr="006839FF" w:rsidRDefault="006839FF" w:rsidP="00670ADC">
            <w:pPr>
              <w:overflowPunct/>
              <w:autoSpaceDE/>
              <w:autoSpaceDN/>
              <w:adjustRightInd/>
              <w:spacing w:after="0"/>
              <w:jc w:val="center"/>
              <w:textAlignment w:val="auto"/>
              <w:rPr>
                <w:rFonts w:eastAsia="Times New Roman"/>
                <w:color w:val="000000"/>
                <w:sz w:val="21"/>
                <w:szCs w:val="21"/>
                <w:lang w:val="en-US"/>
              </w:rPr>
            </w:pPr>
            <w:r w:rsidRPr="006839FF">
              <w:rPr>
                <w:rFonts w:eastAsia="Times New Roman"/>
                <w:color w:val="000000"/>
                <w:sz w:val="21"/>
                <w:szCs w:val="21"/>
                <w:lang w:val="en-US"/>
              </w:rPr>
              <w:t>Transceiver noise floor at PA output (dBm/Hz)</w:t>
            </w:r>
          </w:p>
        </w:tc>
        <w:tc>
          <w:tcPr>
            <w:tcW w:w="2409" w:type="dxa"/>
            <w:shd w:val="clear" w:color="auto" w:fill="auto"/>
            <w:vAlign w:val="center"/>
            <w:hideMark/>
          </w:tcPr>
          <w:p w14:paraId="5C9C0877" w14:textId="4861B4A8" w:rsidR="006839FF" w:rsidRPr="006839FF" w:rsidRDefault="006839FF" w:rsidP="0037328A">
            <w:pPr>
              <w:overflowPunct/>
              <w:autoSpaceDE/>
              <w:autoSpaceDN/>
              <w:adjustRightInd/>
              <w:spacing w:after="0"/>
              <w:jc w:val="center"/>
              <w:textAlignment w:val="auto"/>
              <w:rPr>
                <w:rFonts w:eastAsia="Times New Roman"/>
                <w:sz w:val="21"/>
                <w:szCs w:val="21"/>
                <w:lang w:val="en-US"/>
              </w:rPr>
            </w:pPr>
            <w:r w:rsidRPr="006839FF">
              <w:rPr>
                <w:rFonts w:eastAsia="Times New Roman"/>
                <w:sz w:val="21"/>
                <w:szCs w:val="21"/>
                <w:lang w:val="en-US"/>
              </w:rPr>
              <w:t>-13</w:t>
            </w:r>
            <w:r w:rsidR="0037328A">
              <w:rPr>
                <w:rFonts w:eastAsia="Times New Roman"/>
                <w:sz w:val="21"/>
                <w:szCs w:val="21"/>
                <w:lang w:val="en-US"/>
              </w:rPr>
              <w:t>2</w:t>
            </w:r>
          </w:p>
        </w:tc>
      </w:tr>
      <w:tr w:rsidR="001A37D5" w:rsidRPr="006839FF" w14:paraId="3D428CBE" w14:textId="77777777" w:rsidTr="00F24EB3">
        <w:trPr>
          <w:trHeight w:val="315"/>
          <w:jc w:val="center"/>
        </w:trPr>
        <w:tc>
          <w:tcPr>
            <w:tcW w:w="4952" w:type="dxa"/>
            <w:shd w:val="clear" w:color="auto" w:fill="auto"/>
            <w:vAlign w:val="center"/>
            <w:hideMark/>
          </w:tcPr>
          <w:p w14:paraId="645CD66A" w14:textId="77777777" w:rsidR="006839FF" w:rsidRPr="006839FF" w:rsidRDefault="006839FF" w:rsidP="00670ADC">
            <w:pPr>
              <w:overflowPunct/>
              <w:autoSpaceDE/>
              <w:autoSpaceDN/>
              <w:adjustRightInd/>
              <w:spacing w:after="0"/>
              <w:jc w:val="center"/>
              <w:textAlignment w:val="auto"/>
              <w:rPr>
                <w:rFonts w:eastAsia="Times New Roman"/>
                <w:color w:val="000000"/>
                <w:sz w:val="21"/>
                <w:szCs w:val="21"/>
                <w:lang w:val="en-US"/>
              </w:rPr>
            </w:pPr>
            <w:r w:rsidRPr="006839FF">
              <w:rPr>
                <w:rFonts w:eastAsia="Times New Roman"/>
                <w:color w:val="000000"/>
                <w:sz w:val="21"/>
                <w:szCs w:val="21"/>
                <w:lang w:val="en-US"/>
              </w:rPr>
              <w:t>PA output power at antenna port (dBm)</w:t>
            </w:r>
          </w:p>
        </w:tc>
        <w:tc>
          <w:tcPr>
            <w:tcW w:w="2409" w:type="dxa"/>
            <w:shd w:val="clear" w:color="auto" w:fill="auto"/>
            <w:vAlign w:val="center"/>
            <w:hideMark/>
          </w:tcPr>
          <w:p w14:paraId="589A9492" w14:textId="77777777" w:rsidR="006839FF" w:rsidRPr="006839FF" w:rsidRDefault="006839FF" w:rsidP="00670ADC">
            <w:pPr>
              <w:overflowPunct/>
              <w:autoSpaceDE/>
              <w:autoSpaceDN/>
              <w:adjustRightInd/>
              <w:spacing w:after="0"/>
              <w:jc w:val="center"/>
              <w:textAlignment w:val="auto"/>
              <w:rPr>
                <w:rFonts w:eastAsia="Times New Roman"/>
                <w:sz w:val="21"/>
                <w:szCs w:val="21"/>
                <w:lang w:val="en-US"/>
              </w:rPr>
            </w:pPr>
            <w:r w:rsidRPr="006839FF">
              <w:rPr>
                <w:rFonts w:eastAsia="Times New Roman"/>
                <w:sz w:val="21"/>
                <w:szCs w:val="21"/>
                <w:lang w:val="en-US"/>
              </w:rPr>
              <w:t>23</w:t>
            </w:r>
          </w:p>
        </w:tc>
      </w:tr>
      <w:tr w:rsidR="001A37D5" w:rsidRPr="006839FF" w14:paraId="7D327381" w14:textId="77777777" w:rsidTr="00F24EB3">
        <w:trPr>
          <w:trHeight w:val="555"/>
          <w:jc w:val="center"/>
        </w:trPr>
        <w:tc>
          <w:tcPr>
            <w:tcW w:w="4952" w:type="dxa"/>
            <w:shd w:val="clear" w:color="auto" w:fill="auto"/>
            <w:vAlign w:val="center"/>
            <w:hideMark/>
          </w:tcPr>
          <w:p w14:paraId="3D1E177C" w14:textId="77777777" w:rsidR="006839FF" w:rsidRPr="006839FF" w:rsidRDefault="006839FF" w:rsidP="00670ADC">
            <w:pPr>
              <w:overflowPunct/>
              <w:autoSpaceDE/>
              <w:autoSpaceDN/>
              <w:adjustRightInd/>
              <w:spacing w:after="0"/>
              <w:jc w:val="center"/>
              <w:textAlignment w:val="auto"/>
              <w:rPr>
                <w:rFonts w:eastAsia="Times New Roman"/>
                <w:color w:val="000000"/>
                <w:sz w:val="21"/>
                <w:szCs w:val="21"/>
                <w:lang w:val="en-US"/>
              </w:rPr>
            </w:pPr>
            <w:r w:rsidRPr="006839FF">
              <w:rPr>
                <w:rFonts w:eastAsia="Times New Roman"/>
                <w:color w:val="000000"/>
                <w:sz w:val="21"/>
                <w:szCs w:val="21"/>
                <w:lang w:val="en-US"/>
              </w:rPr>
              <w:t>RFIC IIP2 (dBm)</w:t>
            </w:r>
          </w:p>
        </w:tc>
        <w:tc>
          <w:tcPr>
            <w:tcW w:w="2409" w:type="dxa"/>
            <w:shd w:val="clear" w:color="auto" w:fill="auto"/>
            <w:vAlign w:val="center"/>
            <w:hideMark/>
          </w:tcPr>
          <w:p w14:paraId="4677CE4E" w14:textId="77777777" w:rsidR="006839FF" w:rsidRPr="006839FF" w:rsidRDefault="006839FF" w:rsidP="00670ADC">
            <w:pPr>
              <w:overflowPunct/>
              <w:autoSpaceDE/>
              <w:autoSpaceDN/>
              <w:adjustRightInd/>
              <w:spacing w:after="0"/>
              <w:jc w:val="center"/>
              <w:textAlignment w:val="auto"/>
              <w:rPr>
                <w:rFonts w:eastAsia="Times New Roman"/>
                <w:sz w:val="21"/>
                <w:szCs w:val="21"/>
                <w:lang w:val="en-US"/>
              </w:rPr>
            </w:pPr>
            <w:r w:rsidRPr="006839FF">
              <w:rPr>
                <w:rFonts w:eastAsia="Times New Roman"/>
                <w:sz w:val="21"/>
                <w:szCs w:val="21"/>
                <w:lang w:val="en-US"/>
              </w:rPr>
              <w:t>50</w:t>
            </w:r>
          </w:p>
        </w:tc>
      </w:tr>
      <w:tr w:rsidR="001A37D5" w:rsidRPr="006839FF" w14:paraId="574C18CB" w14:textId="77777777" w:rsidTr="00F24EB3">
        <w:trPr>
          <w:trHeight w:val="555"/>
          <w:jc w:val="center"/>
        </w:trPr>
        <w:tc>
          <w:tcPr>
            <w:tcW w:w="4952" w:type="dxa"/>
            <w:shd w:val="clear" w:color="auto" w:fill="auto"/>
            <w:vAlign w:val="center"/>
            <w:hideMark/>
          </w:tcPr>
          <w:p w14:paraId="13860EA8" w14:textId="77777777" w:rsidR="006839FF" w:rsidRPr="006839FF" w:rsidRDefault="006839FF" w:rsidP="00670ADC">
            <w:pPr>
              <w:overflowPunct/>
              <w:autoSpaceDE/>
              <w:autoSpaceDN/>
              <w:adjustRightInd/>
              <w:spacing w:after="0"/>
              <w:jc w:val="center"/>
              <w:textAlignment w:val="auto"/>
              <w:rPr>
                <w:rFonts w:eastAsia="Times New Roman"/>
                <w:color w:val="000000"/>
                <w:sz w:val="21"/>
                <w:szCs w:val="21"/>
                <w:lang w:val="en-US"/>
              </w:rPr>
            </w:pPr>
            <w:r w:rsidRPr="006839FF">
              <w:rPr>
                <w:rFonts w:eastAsia="Times New Roman"/>
                <w:color w:val="000000"/>
                <w:sz w:val="21"/>
                <w:szCs w:val="21"/>
                <w:lang w:val="en-US"/>
              </w:rPr>
              <w:t>B41 Tx LO phase noise (dBc/Hz)</w:t>
            </w:r>
          </w:p>
        </w:tc>
        <w:tc>
          <w:tcPr>
            <w:tcW w:w="2409" w:type="dxa"/>
            <w:shd w:val="clear" w:color="auto" w:fill="auto"/>
            <w:vAlign w:val="center"/>
            <w:hideMark/>
          </w:tcPr>
          <w:p w14:paraId="18ED0100" w14:textId="77777777" w:rsidR="006839FF" w:rsidRPr="006839FF" w:rsidRDefault="006839FF" w:rsidP="00670ADC">
            <w:pPr>
              <w:overflowPunct/>
              <w:autoSpaceDE/>
              <w:autoSpaceDN/>
              <w:adjustRightInd/>
              <w:spacing w:after="0"/>
              <w:jc w:val="center"/>
              <w:textAlignment w:val="auto"/>
              <w:rPr>
                <w:rFonts w:eastAsia="Times New Roman"/>
                <w:sz w:val="21"/>
                <w:szCs w:val="21"/>
                <w:lang w:val="en-US"/>
              </w:rPr>
            </w:pPr>
            <w:r w:rsidRPr="006839FF">
              <w:rPr>
                <w:rFonts w:eastAsia="Times New Roman"/>
                <w:sz w:val="21"/>
                <w:szCs w:val="21"/>
                <w:lang w:val="en-US"/>
              </w:rPr>
              <w:t>-150</w:t>
            </w:r>
          </w:p>
        </w:tc>
      </w:tr>
      <w:tr w:rsidR="001A37D5" w:rsidRPr="006839FF" w14:paraId="322DA47E" w14:textId="77777777" w:rsidTr="00F24EB3">
        <w:trPr>
          <w:trHeight w:val="315"/>
          <w:jc w:val="center"/>
        </w:trPr>
        <w:tc>
          <w:tcPr>
            <w:tcW w:w="4952" w:type="dxa"/>
            <w:shd w:val="clear" w:color="auto" w:fill="auto"/>
            <w:vAlign w:val="center"/>
            <w:hideMark/>
          </w:tcPr>
          <w:p w14:paraId="1D5FFBA4" w14:textId="77777777" w:rsidR="006839FF" w:rsidRPr="006839FF" w:rsidRDefault="006839FF" w:rsidP="00670ADC">
            <w:pPr>
              <w:overflowPunct/>
              <w:autoSpaceDE/>
              <w:autoSpaceDN/>
              <w:adjustRightInd/>
              <w:spacing w:after="0"/>
              <w:jc w:val="center"/>
              <w:textAlignment w:val="auto"/>
              <w:rPr>
                <w:rFonts w:eastAsia="Times New Roman"/>
                <w:color w:val="000000"/>
                <w:sz w:val="21"/>
                <w:szCs w:val="21"/>
                <w:lang w:val="en-US"/>
              </w:rPr>
            </w:pPr>
            <w:r w:rsidRPr="006839FF">
              <w:rPr>
                <w:rFonts w:eastAsia="Times New Roman"/>
                <w:color w:val="000000"/>
                <w:sz w:val="21"/>
                <w:szCs w:val="21"/>
                <w:lang w:val="en-US"/>
              </w:rPr>
              <w:t>B42 Rx LO phase noise (dBc/Hz)</w:t>
            </w:r>
          </w:p>
        </w:tc>
        <w:tc>
          <w:tcPr>
            <w:tcW w:w="2409" w:type="dxa"/>
            <w:shd w:val="clear" w:color="auto" w:fill="auto"/>
            <w:vAlign w:val="center"/>
            <w:hideMark/>
          </w:tcPr>
          <w:p w14:paraId="06457888" w14:textId="77777777" w:rsidR="006839FF" w:rsidRPr="006839FF" w:rsidRDefault="006839FF" w:rsidP="00670ADC">
            <w:pPr>
              <w:overflowPunct/>
              <w:autoSpaceDE/>
              <w:autoSpaceDN/>
              <w:adjustRightInd/>
              <w:spacing w:after="0"/>
              <w:jc w:val="center"/>
              <w:textAlignment w:val="auto"/>
              <w:rPr>
                <w:rFonts w:eastAsia="Times New Roman"/>
                <w:sz w:val="21"/>
                <w:szCs w:val="21"/>
                <w:lang w:val="en-US"/>
              </w:rPr>
            </w:pPr>
            <w:r w:rsidRPr="006839FF">
              <w:rPr>
                <w:rFonts w:eastAsia="Times New Roman"/>
                <w:sz w:val="21"/>
                <w:szCs w:val="21"/>
                <w:lang w:val="en-US"/>
              </w:rPr>
              <w:t>-160</w:t>
            </w:r>
          </w:p>
        </w:tc>
      </w:tr>
      <w:tr w:rsidR="001A37D5" w:rsidRPr="006839FF" w14:paraId="2505154E" w14:textId="77777777" w:rsidTr="00F24EB3">
        <w:trPr>
          <w:trHeight w:val="315"/>
          <w:jc w:val="center"/>
        </w:trPr>
        <w:tc>
          <w:tcPr>
            <w:tcW w:w="4952" w:type="dxa"/>
            <w:shd w:val="clear" w:color="auto" w:fill="auto"/>
            <w:vAlign w:val="center"/>
            <w:hideMark/>
          </w:tcPr>
          <w:p w14:paraId="1C0C3A43" w14:textId="77777777" w:rsidR="006839FF" w:rsidRPr="006839FF" w:rsidRDefault="006839FF" w:rsidP="00670ADC">
            <w:pPr>
              <w:overflowPunct/>
              <w:autoSpaceDE/>
              <w:autoSpaceDN/>
              <w:adjustRightInd/>
              <w:spacing w:after="0"/>
              <w:jc w:val="center"/>
              <w:textAlignment w:val="auto"/>
              <w:rPr>
                <w:rFonts w:eastAsia="Times New Roman"/>
                <w:color w:val="000000"/>
                <w:sz w:val="21"/>
                <w:szCs w:val="21"/>
                <w:lang w:val="en-US"/>
              </w:rPr>
            </w:pPr>
            <w:r w:rsidRPr="006839FF">
              <w:rPr>
                <w:rFonts w:eastAsia="Times New Roman"/>
                <w:color w:val="000000"/>
                <w:sz w:val="21"/>
                <w:szCs w:val="21"/>
                <w:lang w:val="en-US"/>
              </w:rPr>
              <w:lastRenderedPageBreak/>
              <w:t>Antenna ISO (dB)</w:t>
            </w:r>
          </w:p>
        </w:tc>
        <w:tc>
          <w:tcPr>
            <w:tcW w:w="2409" w:type="dxa"/>
            <w:shd w:val="clear" w:color="auto" w:fill="auto"/>
            <w:vAlign w:val="center"/>
            <w:hideMark/>
          </w:tcPr>
          <w:p w14:paraId="1C23D091" w14:textId="77777777" w:rsidR="006839FF" w:rsidRPr="006839FF" w:rsidRDefault="006839FF" w:rsidP="00670ADC">
            <w:pPr>
              <w:overflowPunct/>
              <w:autoSpaceDE/>
              <w:autoSpaceDN/>
              <w:adjustRightInd/>
              <w:spacing w:after="0"/>
              <w:jc w:val="center"/>
              <w:textAlignment w:val="auto"/>
              <w:rPr>
                <w:rFonts w:eastAsia="Times New Roman"/>
                <w:sz w:val="21"/>
                <w:szCs w:val="21"/>
                <w:lang w:val="en-US"/>
              </w:rPr>
            </w:pPr>
            <w:r w:rsidRPr="006839FF">
              <w:rPr>
                <w:rFonts w:eastAsia="Times New Roman"/>
                <w:sz w:val="21"/>
                <w:szCs w:val="21"/>
                <w:lang w:val="en-US"/>
              </w:rPr>
              <w:t>10</w:t>
            </w:r>
          </w:p>
        </w:tc>
      </w:tr>
      <w:tr w:rsidR="001A37D5" w:rsidRPr="006839FF" w14:paraId="3F167904" w14:textId="77777777" w:rsidTr="00F24EB3">
        <w:trPr>
          <w:trHeight w:val="315"/>
          <w:jc w:val="center"/>
        </w:trPr>
        <w:tc>
          <w:tcPr>
            <w:tcW w:w="4952" w:type="dxa"/>
            <w:shd w:val="clear" w:color="auto" w:fill="auto"/>
            <w:vAlign w:val="center"/>
            <w:hideMark/>
          </w:tcPr>
          <w:p w14:paraId="4F0F27E1" w14:textId="77777777" w:rsidR="006839FF" w:rsidRPr="006839FF" w:rsidRDefault="006839FF" w:rsidP="00670ADC">
            <w:pPr>
              <w:overflowPunct/>
              <w:autoSpaceDE/>
              <w:autoSpaceDN/>
              <w:adjustRightInd/>
              <w:spacing w:after="0"/>
              <w:jc w:val="center"/>
              <w:textAlignment w:val="auto"/>
              <w:rPr>
                <w:rFonts w:eastAsia="Times New Roman"/>
                <w:color w:val="000000"/>
                <w:sz w:val="21"/>
                <w:szCs w:val="21"/>
                <w:lang w:val="en-US"/>
              </w:rPr>
            </w:pPr>
            <w:r w:rsidRPr="006839FF">
              <w:rPr>
                <w:rFonts w:eastAsia="Times New Roman"/>
                <w:color w:val="000000"/>
                <w:sz w:val="21"/>
                <w:szCs w:val="21"/>
                <w:lang w:val="en-US"/>
              </w:rPr>
              <w:t>B41Tx FE Loss (dB)</w:t>
            </w:r>
          </w:p>
        </w:tc>
        <w:tc>
          <w:tcPr>
            <w:tcW w:w="2409" w:type="dxa"/>
            <w:shd w:val="clear" w:color="auto" w:fill="auto"/>
            <w:vAlign w:val="center"/>
            <w:hideMark/>
          </w:tcPr>
          <w:p w14:paraId="1379B4B6" w14:textId="77777777" w:rsidR="006839FF" w:rsidRPr="006839FF" w:rsidRDefault="006839FF" w:rsidP="00670ADC">
            <w:pPr>
              <w:overflowPunct/>
              <w:autoSpaceDE/>
              <w:autoSpaceDN/>
              <w:adjustRightInd/>
              <w:spacing w:after="0"/>
              <w:jc w:val="center"/>
              <w:textAlignment w:val="auto"/>
              <w:rPr>
                <w:rFonts w:eastAsia="Times New Roman"/>
                <w:sz w:val="21"/>
                <w:szCs w:val="21"/>
                <w:lang w:val="en-US"/>
              </w:rPr>
            </w:pPr>
            <w:r w:rsidRPr="006839FF">
              <w:rPr>
                <w:rFonts w:eastAsia="Times New Roman"/>
                <w:sz w:val="21"/>
                <w:szCs w:val="21"/>
                <w:lang w:val="en-US"/>
              </w:rPr>
              <w:t>4</w:t>
            </w:r>
          </w:p>
        </w:tc>
      </w:tr>
      <w:tr w:rsidR="001A37D5" w:rsidRPr="006839FF" w14:paraId="061E79C9" w14:textId="77777777" w:rsidTr="00F24EB3">
        <w:trPr>
          <w:trHeight w:val="315"/>
          <w:jc w:val="center"/>
        </w:trPr>
        <w:tc>
          <w:tcPr>
            <w:tcW w:w="4952" w:type="dxa"/>
            <w:shd w:val="clear" w:color="auto" w:fill="auto"/>
            <w:vAlign w:val="center"/>
            <w:hideMark/>
          </w:tcPr>
          <w:p w14:paraId="5C2D728E" w14:textId="77777777" w:rsidR="006839FF" w:rsidRPr="006839FF" w:rsidRDefault="006839FF" w:rsidP="00670ADC">
            <w:pPr>
              <w:overflowPunct/>
              <w:autoSpaceDE/>
              <w:autoSpaceDN/>
              <w:adjustRightInd/>
              <w:spacing w:after="0"/>
              <w:jc w:val="center"/>
              <w:textAlignment w:val="auto"/>
              <w:rPr>
                <w:rFonts w:eastAsia="Times New Roman"/>
                <w:color w:val="000000"/>
                <w:sz w:val="21"/>
                <w:szCs w:val="21"/>
                <w:lang w:val="en-US"/>
              </w:rPr>
            </w:pPr>
            <w:r w:rsidRPr="006839FF">
              <w:rPr>
                <w:rFonts w:eastAsia="Times New Roman"/>
                <w:color w:val="000000"/>
                <w:sz w:val="21"/>
                <w:szCs w:val="21"/>
                <w:lang w:val="en-US"/>
              </w:rPr>
              <w:t>B39 Rx FE Loss (dB)</w:t>
            </w:r>
          </w:p>
        </w:tc>
        <w:tc>
          <w:tcPr>
            <w:tcW w:w="2409" w:type="dxa"/>
            <w:shd w:val="clear" w:color="auto" w:fill="auto"/>
            <w:vAlign w:val="center"/>
            <w:hideMark/>
          </w:tcPr>
          <w:p w14:paraId="5690A533" w14:textId="46C447DA" w:rsidR="006839FF" w:rsidRPr="006839FF" w:rsidRDefault="00C870B1" w:rsidP="00670ADC">
            <w:pPr>
              <w:overflowPunct/>
              <w:autoSpaceDE/>
              <w:autoSpaceDN/>
              <w:adjustRightInd/>
              <w:spacing w:after="0"/>
              <w:jc w:val="center"/>
              <w:textAlignment w:val="auto"/>
              <w:rPr>
                <w:rFonts w:eastAsia="Times New Roman"/>
                <w:sz w:val="21"/>
                <w:szCs w:val="21"/>
                <w:lang w:val="en-US"/>
              </w:rPr>
            </w:pPr>
            <w:r>
              <w:rPr>
                <w:rFonts w:eastAsia="Times New Roman"/>
                <w:sz w:val="21"/>
                <w:szCs w:val="21"/>
                <w:lang w:val="en-US"/>
              </w:rPr>
              <w:t>4</w:t>
            </w:r>
          </w:p>
        </w:tc>
      </w:tr>
      <w:tr w:rsidR="001A37D5" w:rsidRPr="006839FF" w14:paraId="17629DE6" w14:textId="77777777" w:rsidTr="00F24EB3">
        <w:trPr>
          <w:trHeight w:val="315"/>
          <w:jc w:val="center"/>
        </w:trPr>
        <w:tc>
          <w:tcPr>
            <w:tcW w:w="4952" w:type="dxa"/>
            <w:shd w:val="clear" w:color="auto" w:fill="auto"/>
            <w:vAlign w:val="center"/>
            <w:hideMark/>
          </w:tcPr>
          <w:p w14:paraId="6210FCBB" w14:textId="77777777" w:rsidR="006839FF" w:rsidRPr="006839FF" w:rsidRDefault="006839FF" w:rsidP="00670ADC">
            <w:pPr>
              <w:overflowPunct/>
              <w:autoSpaceDE/>
              <w:autoSpaceDN/>
              <w:adjustRightInd/>
              <w:spacing w:after="0"/>
              <w:jc w:val="center"/>
              <w:textAlignment w:val="auto"/>
              <w:rPr>
                <w:rFonts w:eastAsia="Times New Roman"/>
                <w:color w:val="000000"/>
                <w:sz w:val="21"/>
                <w:szCs w:val="21"/>
                <w:lang w:val="en-US"/>
              </w:rPr>
            </w:pPr>
            <w:r w:rsidRPr="006839FF">
              <w:rPr>
                <w:rFonts w:eastAsia="Times New Roman"/>
                <w:color w:val="000000"/>
                <w:sz w:val="21"/>
                <w:szCs w:val="21"/>
                <w:lang w:val="en-US"/>
              </w:rPr>
              <w:t>Rx noise figure</w:t>
            </w:r>
          </w:p>
        </w:tc>
        <w:tc>
          <w:tcPr>
            <w:tcW w:w="2409" w:type="dxa"/>
            <w:shd w:val="clear" w:color="auto" w:fill="auto"/>
            <w:vAlign w:val="center"/>
            <w:hideMark/>
          </w:tcPr>
          <w:p w14:paraId="40BC6B06" w14:textId="77777777" w:rsidR="006839FF" w:rsidRPr="006839FF" w:rsidRDefault="006839FF" w:rsidP="00670ADC">
            <w:pPr>
              <w:overflowPunct/>
              <w:autoSpaceDE/>
              <w:autoSpaceDN/>
              <w:adjustRightInd/>
              <w:spacing w:after="0"/>
              <w:jc w:val="center"/>
              <w:textAlignment w:val="auto"/>
              <w:rPr>
                <w:rFonts w:eastAsia="Times New Roman"/>
                <w:sz w:val="21"/>
                <w:szCs w:val="21"/>
                <w:lang w:val="en-US"/>
              </w:rPr>
            </w:pPr>
            <w:r w:rsidRPr="006839FF">
              <w:rPr>
                <w:rFonts w:eastAsia="Times New Roman"/>
                <w:sz w:val="21"/>
                <w:szCs w:val="21"/>
                <w:lang w:val="en-US"/>
              </w:rPr>
              <w:t>9</w:t>
            </w:r>
          </w:p>
        </w:tc>
      </w:tr>
    </w:tbl>
    <w:p w14:paraId="053FA303" w14:textId="19DAFC7E" w:rsidR="006839FF" w:rsidRDefault="006839FF" w:rsidP="00670ADC">
      <w:pPr>
        <w:pStyle w:val="ad"/>
        <w:keepNext/>
        <w:jc w:val="center"/>
      </w:pPr>
      <w:r>
        <w:t xml:space="preserve">Table </w:t>
      </w:r>
      <w:r>
        <w:fldChar w:fldCharType="begin"/>
      </w:r>
      <w:r>
        <w:instrText xml:space="preserve"> SEQ Table \* ARABIC </w:instrText>
      </w:r>
      <w:r>
        <w:fldChar w:fldCharType="separate"/>
      </w:r>
      <w:r w:rsidR="0037328A">
        <w:rPr>
          <w:noProof/>
        </w:rPr>
        <w:t>6</w:t>
      </w:r>
      <w:r>
        <w:fldChar w:fldCharType="end"/>
      </w:r>
      <w:r>
        <w:t xml:space="preserve"> </w:t>
      </w:r>
      <w:r w:rsidRPr="006839FF">
        <w:t>Noise and interference in Band39 Rx</w:t>
      </w:r>
    </w:p>
    <w:tbl>
      <w:tblPr>
        <w:tblW w:w="7361" w:type="dxa"/>
        <w:jc w:val="center"/>
        <w:tblLayout w:type="fixed"/>
        <w:tblLook w:val="04A0" w:firstRow="1" w:lastRow="0" w:firstColumn="1" w:lastColumn="0" w:noHBand="0" w:noVBand="1"/>
      </w:tblPr>
      <w:tblGrid>
        <w:gridCol w:w="4960"/>
        <w:gridCol w:w="1267"/>
        <w:gridCol w:w="1134"/>
      </w:tblGrid>
      <w:tr w:rsidR="00C870B1" w:rsidRPr="00C870B1" w14:paraId="7A856CE3" w14:textId="77777777" w:rsidTr="00F24EB3">
        <w:trPr>
          <w:trHeight w:val="269"/>
          <w:jc w:val="center"/>
        </w:trPr>
        <w:tc>
          <w:tcPr>
            <w:tcW w:w="4960" w:type="dxa"/>
            <w:tcBorders>
              <w:top w:val="single" w:sz="8" w:space="0" w:color="auto"/>
              <w:left w:val="single" w:sz="8" w:space="0" w:color="auto"/>
              <w:bottom w:val="single" w:sz="8" w:space="0" w:color="auto"/>
              <w:right w:val="single" w:sz="8" w:space="0" w:color="auto"/>
            </w:tcBorders>
            <w:shd w:val="clear" w:color="auto" w:fill="auto"/>
            <w:vAlign w:val="center"/>
          </w:tcPr>
          <w:p w14:paraId="1B75DFAF" w14:textId="77777777" w:rsidR="00C870B1" w:rsidRPr="00C870B1" w:rsidRDefault="00C870B1" w:rsidP="00C870B1">
            <w:pPr>
              <w:overflowPunct/>
              <w:autoSpaceDE/>
              <w:autoSpaceDN/>
              <w:adjustRightInd/>
              <w:spacing w:after="0"/>
              <w:textAlignment w:val="auto"/>
              <w:rPr>
                <w:rFonts w:eastAsia="Times New Roman"/>
                <w:color w:val="000000"/>
                <w:sz w:val="21"/>
                <w:szCs w:val="21"/>
                <w:lang w:val="en-US"/>
              </w:rPr>
            </w:pPr>
            <w:r w:rsidRPr="00C870B1">
              <w:rPr>
                <w:rFonts w:eastAsia="Times New Roman"/>
                <w:color w:val="000000"/>
                <w:sz w:val="21"/>
                <w:szCs w:val="21"/>
                <w:lang w:val="en-US"/>
              </w:rPr>
              <w:t> </w:t>
            </w:r>
          </w:p>
        </w:tc>
        <w:tc>
          <w:tcPr>
            <w:tcW w:w="1267" w:type="dxa"/>
            <w:tcBorders>
              <w:top w:val="single" w:sz="8" w:space="0" w:color="auto"/>
              <w:left w:val="nil"/>
              <w:bottom w:val="single" w:sz="8" w:space="0" w:color="auto"/>
              <w:right w:val="single" w:sz="8" w:space="0" w:color="auto"/>
            </w:tcBorders>
            <w:shd w:val="clear" w:color="auto" w:fill="auto"/>
            <w:vAlign w:val="center"/>
          </w:tcPr>
          <w:p w14:paraId="1412ECC2" w14:textId="77777777" w:rsidR="00C870B1" w:rsidRPr="00C870B1" w:rsidRDefault="00C870B1" w:rsidP="00C870B1">
            <w:pPr>
              <w:overflowPunct/>
              <w:autoSpaceDE/>
              <w:autoSpaceDN/>
              <w:adjustRightInd/>
              <w:spacing w:after="0"/>
              <w:jc w:val="center"/>
              <w:textAlignment w:val="auto"/>
              <w:rPr>
                <w:rFonts w:eastAsia="Times New Roman"/>
                <w:color w:val="000000"/>
                <w:sz w:val="21"/>
                <w:szCs w:val="21"/>
                <w:lang w:val="en-US"/>
              </w:rPr>
            </w:pPr>
            <w:r w:rsidRPr="00C870B1">
              <w:rPr>
                <w:rFonts w:eastAsia="Times New Roman"/>
                <w:color w:val="000000"/>
                <w:sz w:val="21"/>
                <w:szCs w:val="21"/>
                <w:lang w:val="en-US"/>
              </w:rPr>
              <w:t>Main</w:t>
            </w:r>
          </w:p>
        </w:tc>
        <w:tc>
          <w:tcPr>
            <w:tcW w:w="1134" w:type="dxa"/>
            <w:tcBorders>
              <w:top w:val="single" w:sz="8" w:space="0" w:color="auto"/>
              <w:left w:val="nil"/>
              <w:bottom w:val="single" w:sz="8" w:space="0" w:color="auto"/>
              <w:right w:val="single" w:sz="8" w:space="0" w:color="auto"/>
            </w:tcBorders>
            <w:shd w:val="clear" w:color="auto" w:fill="auto"/>
            <w:vAlign w:val="center"/>
          </w:tcPr>
          <w:p w14:paraId="35117A16" w14:textId="77777777" w:rsidR="00C870B1" w:rsidRPr="00C870B1" w:rsidRDefault="00C870B1" w:rsidP="00C870B1">
            <w:pPr>
              <w:overflowPunct/>
              <w:autoSpaceDE/>
              <w:autoSpaceDN/>
              <w:adjustRightInd/>
              <w:spacing w:after="0"/>
              <w:jc w:val="center"/>
              <w:textAlignment w:val="auto"/>
              <w:rPr>
                <w:rFonts w:eastAsia="Times New Roman"/>
                <w:color w:val="000000"/>
                <w:sz w:val="21"/>
                <w:szCs w:val="21"/>
                <w:lang w:val="en-US"/>
              </w:rPr>
            </w:pPr>
            <w:r w:rsidRPr="00C870B1">
              <w:rPr>
                <w:rFonts w:eastAsia="Times New Roman"/>
                <w:color w:val="000000"/>
                <w:sz w:val="21"/>
                <w:szCs w:val="21"/>
                <w:lang w:val="en-US"/>
              </w:rPr>
              <w:t>Diversity</w:t>
            </w:r>
          </w:p>
        </w:tc>
      </w:tr>
      <w:tr w:rsidR="00C870B1" w:rsidRPr="00C870B1" w14:paraId="7B79801A" w14:textId="77777777" w:rsidTr="00F24EB3">
        <w:trPr>
          <w:trHeight w:val="401"/>
          <w:jc w:val="center"/>
        </w:trPr>
        <w:tc>
          <w:tcPr>
            <w:tcW w:w="4960" w:type="dxa"/>
            <w:tcBorders>
              <w:top w:val="nil"/>
              <w:left w:val="single" w:sz="8" w:space="0" w:color="auto"/>
              <w:bottom w:val="single" w:sz="8" w:space="0" w:color="auto"/>
              <w:right w:val="single" w:sz="8" w:space="0" w:color="auto"/>
            </w:tcBorders>
            <w:shd w:val="clear" w:color="auto" w:fill="auto"/>
            <w:vAlign w:val="center"/>
            <w:hideMark/>
          </w:tcPr>
          <w:p w14:paraId="707C5CE9" w14:textId="77777777" w:rsidR="00C870B1" w:rsidRPr="00C870B1" w:rsidRDefault="00C870B1" w:rsidP="00C870B1">
            <w:pPr>
              <w:overflowPunct/>
              <w:autoSpaceDE/>
              <w:autoSpaceDN/>
              <w:adjustRightInd/>
              <w:spacing w:after="0"/>
              <w:textAlignment w:val="auto"/>
              <w:rPr>
                <w:rFonts w:eastAsia="Times New Roman"/>
                <w:color w:val="000000"/>
                <w:sz w:val="21"/>
                <w:szCs w:val="21"/>
                <w:lang w:val="en-US"/>
              </w:rPr>
            </w:pPr>
            <w:r w:rsidRPr="00C870B1">
              <w:rPr>
                <w:rFonts w:eastAsia="Times New Roman"/>
                <w:color w:val="000000"/>
                <w:sz w:val="21"/>
                <w:szCs w:val="21"/>
                <w:lang w:val="en-US"/>
              </w:rPr>
              <w:t>Couple noise from Tx thermal @LNA input (dBm/Hz)</w:t>
            </w:r>
          </w:p>
        </w:tc>
        <w:tc>
          <w:tcPr>
            <w:tcW w:w="1267" w:type="dxa"/>
            <w:tcBorders>
              <w:top w:val="nil"/>
              <w:left w:val="nil"/>
              <w:bottom w:val="single" w:sz="8" w:space="0" w:color="auto"/>
              <w:right w:val="single" w:sz="8" w:space="0" w:color="auto"/>
            </w:tcBorders>
            <w:shd w:val="clear" w:color="auto" w:fill="auto"/>
            <w:vAlign w:val="center"/>
            <w:hideMark/>
          </w:tcPr>
          <w:p w14:paraId="6E0540E4" w14:textId="77777777" w:rsidR="00C870B1" w:rsidRPr="00C870B1" w:rsidRDefault="00C870B1" w:rsidP="00C870B1">
            <w:pPr>
              <w:overflowPunct/>
              <w:autoSpaceDE/>
              <w:autoSpaceDN/>
              <w:adjustRightInd/>
              <w:spacing w:after="0"/>
              <w:jc w:val="center"/>
              <w:textAlignment w:val="auto"/>
              <w:rPr>
                <w:rFonts w:eastAsia="Times New Roman"/>
                <w:color w:val="000000"/>
                <w:sz w:val="21"/>
                <w:szCs w:val="21"/>
                <w:lang w:val="en-US"/>
              </w:rPr>
            </w:pPr>
            <w:r w:rsidRPr="00C870B1">
              <w:rPr>
                <w:rFonts w:eastAsia="Times New Roman"/>
                <w:color w:val="000000"/>
                <w:sz w:val="21"/>
                <w:szCs w:val="21"/>
                <w:lang w:val="en-US"/>
              </w:rPr>
              <w:t xml:space="preserve">-174.2 </w:t>
            </w:r>
          </w:p>
        </w:tc>
        <w:tc>
          <w:tcPr>
            <w:tcW w:w="1134" w:type="dxa"/>
            <w:tcBorders>
              <w:top w:val="nil"/>
              <w:left w:val="nil"/>
              <w:bottom w:val="single" w:sz="8" w:space="0" w:color="auto"/>
              <w:right w:val="single" w:sz="8" w:space="0" w:color="auto"/>
            </w:tcBorders>
            <w:shd w:val="clear" w:color="auto" w:fill="auto"/>
            <w:vAlign w:val="center"/>
            <w:hideMark/>
          </w:tcPr>
          <w:p w14:paraId="5A975A8B" w14:textId="77777777" w:rsidR="00C870B1" w:rsidRPr="00C870B1" w:rsidRDefault="00C870B1" w:rsidP="00C870B1">
            <w:pPr>
              <w:overflowPunct/>
              <w:autoSpaceDE/>
              <w:autoSpaceDN/>
              <w:adjustRightInd/>
              <w:spacing w:after="0"/>
              <w:jc w:val="center"/>
              <w:textAlignment w:val="auto"/>
              <w:rPr>
                <w:rFonts w:eastAsia="Times New Roman"/>
                <w:color w:val="000000"/>
                <w:sz w:val="21"/>
                <w:szCs w:val="21"/>
                <w:lang w:val="en-US"/>
              </w:rPr>
            </w:pPr>
            <w:r w:rsidRPr="00C870B1">
              <w:rPr>
                <w:rFonts w:eastAsia="Times New Roman"/>
                <w:color w:val="000000"/>
                <w:sz w:val="21"/>
                <w:szCs w:val="21"/>
                <w:lang w:val="en-US"/>
              </w:rPr>
              <w:t xml:space="preserve">-184.2 </w:t>
            </w:r>
          </w:p>
        </w:tc>
      </w:tr>
      <w:tr w:rsidR="00C870B1" w:rsidRPr="00C870B1" w14:paraId="60E2F703" w14:textId="77777777" w:rsidTr="00F24EB3">
        <w:trPr>
          <w:trHeight w:val="315"/>
          <w:jc w:val="center"/>
        </w:trPr>
        <w:tc>
          <w:tcPr>
            <w:tcW w:w="4960" w:type="dxa"/>
            <w:tcBorders>
              <w:top w:val="nil"/>
              <w:left w:val="single" w:sz="8" w:space="0" w:color="auto"/>
              <w:bottom w:val="single" w:sz="8" w:space="0" w:color="auto"/>
              <w:right w:val="single" w:sz="8" w:space="0" w:color="auto"/>
            </w:tcBorders>
            <w:shd w:val="clear" w:color="auto" w:fill="auto"/>
            <w:vAlign w:val="center"/>
            <w:hideMark/>
          </w:tcPr>
          <w:p w14:paraId="7F345E14" w14:textId="77777777" w:rsidR="00C870B1" w:rsidRPr="00C870B1" w:rsidRDefault="00C870B1" w:rsidP="00C870B1">
            <w:pPr>
              <w:overflowPunct/>
              <w:autoSpaceDE/>
              <w:autoSpaceDN/>
              <w:adjustRightInd/>
              <w:spacing w:after="0"/>
              <w:textAlignment w:val="auto"/>
              <w:rPr>
                <w:rFonts w:eastAsia="Times New Roman"/>
                <w:color w:val="000000"/>
                <w:sz w:val="21"/>
                <w:szCs w:val="21"/>
                <w:lang w:val="en-US"/>
              </w:rPr>
            </w:pPr>
            <w:r w:rsidRPr="00C870B1">
              <w:rPr>
                <w:rFonts w:eastAsia="Times New Roman"/>
                <w:color w:val="000000"/>
                <w:sz w:val="21"/>
                <w:szCs w:val="21"/>
                <w:lang w:val="en-US"/>
              </w:rPr>
              <w:t>IM2 induced by IIP2 @LNA input (dBm)</w:t>
            </w:r>
          </w:p>
        </w:tc>
        <w:tc>
          <w:tcPr>
            <w:tcW w:w="1267" w:type="dxa"/>
            <w:tcBorders>
              <w:top w:val="nil"/>
              <w:left w:val="nil"/>
              <w:bottom w:val="single" w:sz="8" w:space="0" w:color="auto"/>
              <w:right w:val="single" w:sz="8" w:space="0" w:color="auto"/>
            </w:tcBorders>
            <w:shd w:val="clear" w:color="auto" w:fill="auto"/>
            <w:vAlign w:val="center"/>
            <w:hideMark/>
          </w:tcPr>
          <w:p w14:paraId="170A1031" w14:textId="77777777" w:rsidR="00C870B1" w:rsidRPr="00C870B1" w:rsidRDefault="00C870B1" w:rsidP="00C870B1">
            <w:pPr>
              <w:overflowPunct/>
              <w:autoSpaceDE/>
              <w:autoSpaceDN/>
              <w:adjustRightInd/>
              <w:spacing w:after="0"/>
              <w:jc w:val="center"/>
              <w:textAlignment w:val="auto"/>
              <w:rPr>
                <w:rFonts w:eastAsia="Times New Roman"/>
                <w:color w:val="000000"/>
                <w:sz w:val="21"/>
                <w:szCs w:val="21"/>
                <w:lang w:val="en-US"/>
              </w:rPr>
            </w:pPr>
            <w:r w:rsidRPr="00C870B1">
              <w:rPr>
                <w:rFonts w:eastAsia="Times New Roman"/>
                <w:color w:val="000000"/>
                <w:sz w:val="21"/>
                <w:szCs w:val="21"/>
                <w:lang w:val="en-US"/>
              </w:rPr>
              <w:t xml:space="preserve">-110.0 </w:t>
            </w:r>
          </w:p>
        </w:tc>
        <w:tc>
          <w:tcPr>
            <w:tcW w:w="1134" w:type="dxa"/>
            <w:tcBorders>
              <w:top w:val="nil"/>
              <w:left w:val="nil"/>
              <w:bottom w:val="single" w:sz="8" w:space="0" w:color="auto"/>
              <w:right w:val="single" w:sz="8" w:space="0" w:color="auto"/>
            </w:tcBorders>
            <w:shd w:val="clear" w:color="auto" w:fill="auto"/>
            <w:vAlign w:val="center"/>
            <w:hideMark/>
          </w:tcPr>
          <w:p w14:paraId="781BE311" w14:textId="77777777" w:rsidR="00C870B1" w:rsidRPr="00C870B1" w:rsidRDefault="00C870B1" w:rsidP="00C870B1">
            <w:pPr>
              <w:overflowPunct/>
              <w:autoSpaceDE/>
              <w:autoSpaceDN/>
              <w:adjustRightInd/>
              <w:spacing w:after="0"/>
              <w:jc w:val="center"/>
              <w:textAlignment w:val="auto"/>
              <w:rPr>
                <w:rFonts w:eastAsia="Times New Roman"/>
                <w:color w:val="000000"/>
                <w:sz w:val="21"/>
                <w:szCs w:val="21"/>
                <w:lang w:val="en-US"/>
              </w:rPr>
            </w:pPr>
            <w:r w:rsidRPr="00C870B1">
              <w:rPr>
                <w:rFonts w:eastAsia="Times New Roman"/>
                <w:color w:val="000000"/>
                <w:sz w:val="21"/>
                <w:szCs w:val="21"/>
                <w:lang w:val="en-US"/>
              </w:rPr>
              <w:t xml:space="preserve">-130.0 </w:t>
            </w:r>
          </w:p>
        </w:tc>
      </w:tr>
      <w:tr w:rsidR="00C870B1" w:rsidRPr="00C870B1" w14:paraId="0599A828" w14:textId="77777777" w:rsidTr="00F24EB3">
        <w:trPr>
          <w:trHeight w:val="511"/>
          <w:jc w:val="center"/>
        </w:trPr>
        <w:tc>
          <w:tcPr>
            <w:tcW w:w="4960" w:type="dxa"/>
            <w:tcBorders>
              <w:top w:val="nil"/>
              <w:left w:val="single" w:sz="8" w:space="0" w:color="auto"/>
              <w:bottom w:val="single" w:sz="8" w:space="0" w:color="auto"/>
              <w:right w:val="single" w:sz="8" w:space="0" w:color="auto"/>
            </w:tcBorders>
            <w:shd w:val="clear" w:color="auto" w:fill="auto"/>
            <w:vAlign w:val="center"/>
            <w:hideMark/>
          </w:tcPr>
          <w:p w14:paraId="7E2B2765" w14:textId="77777777" w:rsidR="00C870B1" w:rsidRPr="00C870B1" w:rsidRDefault="00C870B1" w:rsidP="00C870B1">
            <w:pPr>
              <w:overflowPunct/>
              <w:autoSpaceDE/>
              <w:autoSpaceDN/>
              <w:adjustRightInd/>
              <w:spacing w:after="0"/>
              <w:textAlignment w:val="auto"/>
              <w:rPr>
                <w:rFonts w:eastAsia="Times New Roman"/>
                <w:color w:val="000000"/>
                <w:sz w:val="21"/>
                <w:szCs w:val="21"/>
                <w:lang w:val="en-US"/>
              </w:rPr>
            </w:pPr>
            <w:r w:rsidRPr="00C870B1">
              <w:rPr>
                <w:rFonts w:eastAsia="Times New Roman"/>
                <w:color w:val="000000"/>
                <w:sz w:val="21"/>
                <w:szCs w:val="21"/>
                <w:lang w:val="en-US"/>
              </w:rPr>
              <w:t>Noise induced by Rx reciprocal mixing @LNA input (dBm/Hz)</w:t>
            </w:r>
          </w:p>
        </w:tc>
        <w:tc>
          <w:tcPr>
            <w:tcW w:w="1267" w:type="dxa"/>
            <w:tcBorders>
              <w:top w:val="nil"/>
              <w:left w:val="nil"/>
              <w:bottom w:val="single" w:sz="8" w:space="0" w:color="auto"/>
              <w:right w:val="single" w:sz="8" w:space="0" w:color="auto"/>
            </w:tcBorders>
            <w:shd w:val="clear" w:color="auto" w:fill="auto"/>
            <w:vAlign w:val="center"/>
            <w:hideMark/>
          </w:tcPr>
          <w:p w14:paraId="589350D1" w14:textId="77777777" w:rsidR="00C870B1" w:rsidRPr="00C870B1" w:rsidRDefault="00C870B1" w:rsidP="00C870B1">
            <w:pPr>
              <w:overflowPunct/>
              <w:autoSpaceDE/>
              <w:autoSpaceDN/>
              <w:adjustRightInd/>
              <w:spacing w:after="0"/>
              <w:jc w:val="center"/>
              <w:textAlignment w:val="auto"/>
              <w:rPr>
                <w:rFonts w:eastAsia="Times New Roman"/>
                <w:color w:val="000000"/>
                <w:sz w:val="21"/>
                <w:szCs w:val="21"/>
                <w:lang w:val="en-US"/>
              </w:rPr>
            </w:pPr>
            <w:r w:rsidRPr="00C870B1">
              <w:rPr>
                <w:rFonts w:eastAsia="Times New Roman"/>
                <w:color w:val="000000"/>
                <w:sz w:val="21"/>
                <w:szCs w:val="21"/>
                <w:lang w:val="en-US"/>
              </w:rPr>
              <w:t xml:space="preserve">-187.0 </w:t>
            </w:r>
          </w:p>
        </w:tc>
        <w:tc>
          <w:tcPr>
            <w:tcW w:w="1134" w:type="dxa"/>
            <w:tcBorders>
              <w:top w:val="nil"/>
              <w:left w:val="nil"/>
              <w:bottom w:val="single" w:sz="8" w:space="0" w:color="auto"/>
              <w:right w:val="single" w:sz="8" w:space="0" w:color="auto"/>
            </w:tcBorders>
            <w:shd w:val="clear" w:color="auto" w:fill="auto"/>
            <w:vAlign w:val="center"/>
            <w:hideMark/>
          </w:tcPr>
          <w:p w14:paraId="269036F9" w14:textId="77777777" w:rsidR="00C870B1" w:rsidRPr="00C870B1" w:rsidRDefault="00C870B1" w:rsidP="00C870B1">
            <w:pPr>
              <w:overflowPunct/>
              <w:autoSpaceDE/>
              <w:autoSpaceDN/>
              <w:adjustRightInd/>
              <w:spacing w:after="0"/>
              <w:jc w:val="center"/>
              <w:textAlignment w:val="auto"/>
              <w:rPr>
                <w:rFonts w:eastAsia="Times New Roman"/>
                <w:color w:val="000000"/>
                <w:sz w:val="21"/>
                <w:szCs w:val="21"/>
                <w:lang w:val="en-US"/>
              </w:rPr>
            </w:pPr>
            <w:r w:rsidRPr="00C870B1">
              <w:rPr>
                <w:rFonts w:eastAsia="Times New Roman"/>
                <w:color w:val="000000"/>
                <w:sz w:val="21"/>
                <w:szCs w:val="21"/>
                <w:lang w:val="en-US"/>
              </w:rPr>
              <w:t xml:space="preserve">-197.0 </w:t>
            </w:r>
          </w:p>
        </w:tc>
      </w:tr>
      <w:tr w:rsidR="00C870B1" w:rsidRPr="00C870B1" w14:paraId="466E7F72" w14:textId="77777777" w:rsidTr="00F24EB3">
        <w:trPr>
          <w:trHeight w:val="405"/>
          <w:jc w:val="center"/>
        </w:trPr>
        <w:tc>
          <w:tcPr>
            <w:tcW w:w="4960" w:type="dxa"/>
            <w:tcBorders>
              <w:top w:val="nil"/>
              <w:left w:val="single" w:sz="8" w:space="0" w:color="auto"/>
              <w:bottom w:val="single" w:sz="8" w:space="0" w:color="auto"/>
              <w:right w:val="single" w:sz="8" w:space="0" w:color="auto"/>
            </w:tcBorders>
            <w:shd w:val="clear" w:color="auto" w:fill="auto"/>
            <w:vAlign w:val="center"/>
            <w:hideMark/>
          </w:tcPr>
          <w:p w14:paraId="72D4B4C2" w14:textId="77777777" w:rsidR="00C870B1" w:rsidRPr="00C870B1" w:rsidRDefault="00C870B1" w:rsidP="00C870B1">
            <w:pPr>
              <w:overflowPunct/>
              <w:autoSpaceDE/>
              <w:autoSpaceDN/>
              <w:adjustRightInd/>
              <w:spacing w:after="0"/>
              <w:textAlignment w:val="auto"/>
              <w:rPr>
                <w:rFonts w:eastAsia="Times New Roman"/>
                <w:color w:val="000000"/>
                <w:sz w:val="21"/>
                <w:szCs w:val="21"/>
                <w:lang w:val="en-US"/>
              </w:rPr>
            </w:pPr>
            <w:r w:rsidRPr="00C870B1">
              <w:rPr>
                <w:rFonts w:eastAsia="Times New Roman"/>
                <w:color w:val="000000"/>
                <w:sz w:val="21"/>
                <w:szCs w:val="21"/>
                <w:lang w:val="en-US"/>
              </w:rPr>
              <w:t>Noise induced by Tx LO phase noise @LNA input (dBm/Hz)</w:t>
            </w:r>
          </w:p>
        </w:tc>
        <w:tc>
          <w:tcPr>
            <w:tcW w:w="1267" w:type="dxa"/>
            <w:tcBorders>
              <w:top w:val="nil"/>
              <w:left w:val="nil"/>
              <w:bottom w:val="single" w:sz="8" w:space="0" w:color="auto"/>
              <w:right w:val="single" w:sz="8" w:space="0" w:color="auto"/>
            </w:tcBorders>
            <w:shd w:val="clear" w:color="auto" w:fill="auto"/>
            <w:vAlign w:val="center"/>
            <w:hideMark/>
          </w:tcPr>
          <w:p w14:paraId="65277973" w14:textId="77777777" w:rsidR="00C870B1" w:rsidRPr="00C870B1" w:rsidRDefault="00C870B1" w:rsidP="00C870B1">
            <w:pPr>
              <w:overflowPunct/>
              <w:autoSpaceDE/>
              <w:autoSpaceDN/>
              <w:adjustRightInd/>
              <w:spacing w:after="0"/>
              <w:jc w:val="center"/>
              <w:textAlignment w:val="auto"/>
              <w:rPr>
                <w:rFonts w:eastAsia="Times New Roman"/>
                <w:color w:val="000000"/>
                <w:sz w:val="21"/>
                <w:szCs w:val="21"/>
                <w:lang w:val="en-US"/>
              </w:rPr>
            </w:pPr>
            <w:r w:rsidRPr="00C870B1">
              <w:rPr>
                <w:rFonts w:eastAsia="Times New Roman"/>
                <w:color w:val="000000"/>
                <w:sz w:val="21"/>
                <w:szCs w:val="21"/>
                <w:lang w:val="en-US"/>
              </w:rPr>
              <w:t xml:space="preserve">-167.0 </w:t>
            </w:r>
          </w:p>
        </w:tc>
        <w:tc>
          <w:tcPr>
            <w:tcW w:w="1134" w:type="dxa"/>
            <w:tcBorders>
              <w:top w:val="nil"/>
              <w:left w:val="nil"/>
              <w:bottom w:val="single" w:sz="8" w:space="0" w:color="auto"/>
              <w:right w:val="single" w:sz="8" w:space="0" w:color="auto"/>
            </w:tcBorders>
            <w:shd w:val="clear" w:color="auto" w:fill="auto"/>
            <w:vAlign w:val="center"/>
            <w:hideMark/>
          </w:tcPr>
          <w:p w14:paraId="366B1E19" w14:textId="77777777" w:rsidR="00C870B1" w:rsidRPr="00C870B1" w:rsidRDefault="00C870B1" w:rsidP="00C870B1">
            <w:pPr>
              <w:overflowPunct/>
              <w:autoSpaceDE/>
              <w:autoSpaceDN/>
              <w:adjustRightInd/>
              <w:spacing w:after="0"/>
              <w:jc w:val="center"/>
              <w:textAlignment w:val="auto"/>
              <w:rPr>
                <w:rFonts w:eastAsia="Times New Roman"/>
                <w:color w:val="000000"/>
                <w:sz w:val="21"/>
                <w:szCs w:val="21"/>
                <w:lang w:val="en-US"/>
              </w:rPr>
            </w:pPr>
            <w:r w:rsidRPr="00C870B1">
              <w:rPr>
                <w:rFonts w:eastAsia="Times New Roman"/>
                <w:color w:val="000000"/>
                <w:sz w:val="21"/>
                <w:szCs w:val="21"/>
                <w:lang w:val="en-US"/>
              </w:rPr>
              <w:t xml:space="preserve">-177.0 </w:t>
            </w:r>
          </w:p>
        </w:tc>
      </w:tr>
    </w:tbl>
    <w:p w14:paraId="65A4369B" w14:textId="79B7BAE8" w:rsidR="006839FF" w:rsidRDefault="006839FF" w:rsidP="00670ADC">
      <w:pPr>
        <w:pStyle w:val="ad"/>
        <w:keepNext/>
        <w:jc w:val="center"/>
      </w:pPr>
      <w:bookmarkStart w:id="3" w:name="_Ref118726848"/>
      <w:r>
        <w:t xml:space="preserve">Table </w:t>
      </w:r>
      <w:r>
        <w:fldChar w:fldCharType="begin"/>
      </w:r>
      <w:r>
        <w:instrText xml:space="preserve"> SEQ Table \* ARABIC </w:instrText>
      </w:r>
      <w:r>
        <w:fldChar w:fldCharType="separate"/>
      </w:r>
      <w:r w:rsidR="0037328A">
        <w:rPr>
          <w:noProof/>
        </w:rPr>
        <w:t>7</w:t>
      </w:r>
      <w:r>
        <w:fldChar w:fldCharType="end"/>
      </w:r>
      <w:bookmarkEnd w:id="3"/>
      <w:r>
        <w:t xml:space="preserve"> </w:t>
      </w:r>
      <w:r w:rsidRPr="006839FF">
        <w:t>n39 MSD when</w:t>
      </w:r>
      <w:r w:rsidR="002B7F12">
        <w:t xml:space="preserve"> </w:t>
      </w:r>
      <w:r w:rsidRPr="006839FF">
        <w:t>n41 is UL band</w:t>
      </w:r>
    </w:p>
    <w:tbl>
      <w:tblPr>
        <w:tblW w:w="7361" w:type="dxa"/>
        <w:jc w:val="center"/>
        <w:tblLook w:val="04A0" w:firstRow="1" w:lastRow="0" w:firstColumn="1" w:lastColumn="0" w:noHBand="0" w:noVBand="1"/>
      </w:tblPr>
      <w:tblGrid>
        <w:gridCol w:w="1691"/>
        <w:gridCol w:w="1276"/>
        <w:gridCol w:w="1418"/>
        <w:gridCol w:w="1559"/>
        <w:gridCol w:w="1417"/>
      </w:tblGrid>
      <w:tr w:rsidR="00C870B1" w:rsidRPr="00C870B1" w14:paraId="1756181C" w14:textId="77777777" w:rsidTr="00C870B1">
        <w:trPr>
          <w:trHeight w:val="315"/>
          <w:jc w:val="center"/>
        </w:trPr>
        <w:tc>
          <w:tcPr>
            <w:tcW w:w="1691"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BD76551" w14:textId="77777777" w:rsidR="00C870B1" w:rsidRPr="00C870B1" w:rsidRDefault="00C870B1" w:rsidP="00C870B1">
            <w:pPr>
              <w:overflowPunct/>
              <w:autoSpaceDE/>
              <w:autoSpaceDN/>
              <w:adjustRightInd/>
              <w:spacing w:after="0"/>
              <w:jc w:val="center"/>
              <w:textAlignment w:val="auto"/>
              <w:rPr>
                <w:rFonts w:eastAsia="Times New Roman"/>
                <w:color w:val="000000"/>
                <w:sz w:val="21"/>
                <w:szCs w:val="21"/>
                <w:lang w:val="en-US"/>
              </w:rPr>
            </w:pPr>
            <w:r w:rsidRPr="00C870B1">
              <w:rPr>
                <w:rFonts w:eastAsia="Times New Roman"/>
                <w:color w:val="000000"/>
                <w:sz w:val="21"/>
                <w:szCs w:val="21"/>
                <w:lang w:val="en-US"/>
              </w:rPr>
              <w:t>CBW (MHz)</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14:paraId="2156A008" w14:textId="77777777" w:rsidR="00C870B1" w:rsidRPr="00C870B1" w:rsidRDefault="00C870B1" w:rsidP="00C870B1">
            <w:pPr>
              <w:overflowPunct/>
              <w:autoSpaceDE/>
              <w:autoSpaceDN/>
              <w:adjustRightInd/>
              <w:spacing w:after="0"/>
              <w:jc w:val="center"/>
              <w:textAlignment w:val="auto"/>
              <w:rPr>
                <w:rFonts w:eastAsia="Times New Roman"/>
                <w:color w:val="000000"/>
                <w:sz w:val="21"/>
                <w:szCs w:val="21"/>
                <w:lang w:val="en-US"/>
              </w:rPr>
            </w:pPr>
            <w:r w:rsidRPr="00C870B1">
              <w:rPr>
                <w:rFonts w:eastAsia="Times New Roman"/>
                <w:color w:val="000000"/>
                <w:sz w:val="21"/>
                <w:szCs w:val="21"/>
                <w:lang w:val="en-US"/>
              </w:rPr>
              <w:t>5</w:t>
            </w:r>
          </w:p>
        </w:tc>
        <w:tc>
          <w:tcPr>
            <w:tcW w:w="1418" w:type="dxa"/>
            <w:tcBorders>
              <w:top w:val="single" w:sz="8" w:space="0" w:color="auto"/>
              <w:left w:val="nil"/>
              <w:bottom w:val="single" w:sz="8" w:space="0" w:color="auto"/>
              <w:right w:val="single" w:sz="8" w:space="0" w:color="auto"/>
            </w:tcBorders>
            <w:shd w:val="clear" w:color="auto" w:fill="auto"/>
            <w:vAlign w:val="center"/>
            <w:hideMark/>
          </w:tcPr>
          <w:p w14:paraId="134610F3" w14:textId="77777777" w:rsidR="00C870B1" w:rsidRPr="00C870B1" w:rsidRDefault="00C870B1" w:rsidP="00C870B1">
            <w:pPr>
              <w:overflowPunct/>
              <w:autoSpaceDE/>
              <w:autoSpaceDN/>
              <w:adjustRightInd/>
              <w:spacing w:after="0"/>
              <w:jc w:val="center"/>
              <w:textAlignment w:val="auto"/>
              <w:rPr>
                <w:rFonts w:eastAsia="Times New Roman"/>
                <w:color w:val="000000"/>
                <w:sz w:val="21"/>
                <w:szCs w:val="21"/>
                <w:lang w:val="en-US"/>
              </w:rPr>
            </w:pPr>
            <w:r w:rsidRPr="00C870B1">
              <w:rPr>
                <w:rFonts w:eastAsia="Times New Roman"/>
                <w:color w:val="000000"/>
                <w:sz w:val="21"/>
                <w:szCs w:val="21"/>
                <w:lang w:val="en-US"/>
              </w:rPr>
              <w:t>10</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14:paraId="0204FD0B" w14:textId="77777777" w:rsidR="00C870B1" w:rsidRPr="00C870B1" w:rsidRDefault="00C870B1" w:rsidP="00C870B1">
            <w:pPr>
              <w:overflowPunct/>
              <w:autoSpaceDE/>
              <w:autoSpaceDN/>
              <w:adjustRightInd/>
              <w:spacing w:after="0"/>
              <w:jc w:val="center"/>
              <w:textAlignment w:val="auto"/>
              <w:rPr>
                <w:rFonts w:eastAsia="Times New Roman"/>
                <w:color w:val="000000"/>
                <w:sz w:val="21"/>
                <w:szCs w:val="21"/>
                <w:lang w:val="en-US"/>
              </w:rPr>
            </w:pPr>
            <w:r w:rsidRPr="00C870B1">
              <w:rPr>
                <w:rFonts w:eastAsia="Times New Roman"/>
                <w:color w:val="000000"/>
                <w:sz w:val="21"/>
                <w:szCs w:val="21"/>
                <w:lang w:val="en-US"/>
              </w:rPr>
              <w:t>20</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14:paraId="146C3C68" w14:textId="77777777" w:rsidR="00C870B1" w:rsidRPr="00C870B1" w:rsidRDefault="00C870B1" w:rsidP="00C870B1">
            <w:pPr>
              <w:overflowPunct/>
              <w:autoSpaceDE/>
              <w:autoSpaceDN/>
              <w:adjustRightInd/>
              <w:spacing w:after="0"/>
              <w:jc w:val="center"/>
              <w:textAlignment w:val="auto"/>
              <w:rPr>
                <w:rFonts w:eastAsia="Times New Roman"/>
                <w:color w:val="000000"/>
                <w:sz w:val="21"/>
                <w:szCs w:val="21"/>
                <w:lang w:val="en-US"/>
              </w:rPr>
            </w:pPr>
            <w:r w:rsidRPr="00C870B1">
              <w:rPr>
                <w:rFonts w:eastAsia="Times New Roman"/>
                <w:color w:val="000000"/>
                <w:sz w:val="21"/>
                <w:szCs w:val="21"/>
                <w:lang w:val="en-US"/>
              </w:rPr>
              <w:t>30</w:t>
            </w:r>
          </w:p>
        </w:tc>
      </w:tr>
      <w:tr w:rsidR="00C870B1" w:rsidRPr="00C870B1" w14:paraId="1F817DD7" w14:textId="77777777" w:rsidTr="002B7F12">
        <w:trPr>
          <w:trHeight w:val="315"/>
          <w:jc w:val="center"/>
        </w:trPr>
        <w:tc>
          <w:tcPr>
            <w:tcW w:w="1691" w:type="dxa"/>
            <w:tcBorders>
              <w:top w:val="nil"/>
              <w:left w:val="single" w:sz="8" w:space="0" w:color="auto"/>
              <w:bottom w:val="single" w:sz="8" w:space="0" w:color="auto"/>
              <w:right w:val="single" w:sz="8" w:space="0" w:color="auto"/>
            </w:tcBorders>
            <w:shd w:val="clear" w:color="auto" w:fill="auto"/>
            <w:vAlign w:val="center"/>
            <w:hideMark/>
          </w:tcPr>
          <w:p w14:paraId="5CE7A8BC" w14:textId="77777777" w:rsidR="00C870B1" w:rsidRPr="00C870B1" w:rsidRDefault="00C870B1" w:rsidP="00C870B1">
            <w:pPr>
              <w:overflowPunct/>
              <w:autoSpaceDE/>
              <w:autoSpaceDN/>
              <w:adjustRightInd/>
              <w:spacing w:after="0"/>
              <w:jc w:val="center"/>
              <w:textAlignment w:val="auto"/>
              <w:rPr>
                <w:rFonts w:eastAsia="Times New Roman"/>
                <w:color w:val="000000"/>
                <w:sz w:val="21"/>
                <w:szCs w:val="21"/>
                <w:lang w:val="en-US"/>
              </w:rPr>
            </w:pPr>
            <w:r w:rsidRPr="00C870B1">
              <w:rPr>
                <w:rFonts w:eastAsia="Times New Roman"/>
                <w:color w:val="000000"/>
                <w:sz w:val="21"/>
                <w:szCs w:val="21"/>
                <w:lang w:val="en-US"/>
              </w:rPr>
              <w:t>n39 MSD (dB)</w:t>
            </w:r>
          </w:p>
        </w:tc>
        <w:tc>
          <w:tcPr>
            <w:tcW w:w="1276" w:type="dxa"/>
            <w:tcBorders>
              <w:top w:val="nil"/>
              <w:left w:val="nil"/>
              <w:bottom w:val="single" w:sz="8" w:space="0" w:color="auto"/>
              <w:right w:val="single" w:sz="8" w:space="0" w:color="auto"/>
            </w:tcBorders>
            <w:shd w:val="clear" w:color="auto" w:fill="auto"/>
            <w:vAlign w:val="center"/>
            <w:hideMark/>
          </w:tcPr>
          <w:p w14:paraId="3E4127D6" w14:textId="77777777" w:rsidR="00C870B1" w:rsidRPr="002B7F12" w:rsidRDefault="00C870B1" w:rsidP="00C870B1">
            <w:pPr>
              <w:overflowPunct/>
              <w:autoSpaceDE/>
              <w:autoSpaceDN/>
              <w:adjustRightInd/>
              <w:spacing w:after="0"/>
              <w:jc w:val="center"/>
              <w:textAlignment w:val="auto"/>
              <w:rPr>
                <w:rFonts w:eastAsia="Times New Roman"/>
                <w:b/>
                <w:bCs/>
                <w:color w:val="000000" w:themeColor="text1"/>
                <w:sz w:val="22"/>
                <w:szCs w:val="22"/>
                <w:lang w:val="en-US"/>
              </w:rPr>
            </w:pPr>
            <w:r w:rsidRPr="002B7F12">
              <w:rPr>
                <w:rFonts w:eastAsia="Times New Roman"/>
                <w:b/>
                <w:bCs/>
                <w:color w:val="000000" w:themeColor="text1"/>
                <w:sz w:val="22"/>
                <w:szCs w:val="22"/>
                <w:lang w:val="en-US"/>
              </w:rPr>
              <w:t xml:space="preserve">2.4 </w:t>
            </w:r>
          </w:p>
        </w:tc>
        <w:tc>
          <w:tcPr>
            <w:tcW w:w="1418" w:type="dxa"/>
            <w:tcBorders>
              <w:top w:val="nil"/>
              <w:left w:val="nil"/>
              <w:bottom w:val="single" w:sz="8" w:space="0" w:color="auto"/>
              <w:right w:val="single" w:sz="8" w:space="0" w:color="auto"/>
            </w:tcBorders>
            <w:shd w:val="clear" w:color="auto" w:fill="auto"/>
            <w:vAlign w:val="center"/>
            <w:hideMark/>
          </w:tcPr>
          <w:p w14:paraId="64A21A07" w14:textId="77777777" w:rsidR="00C870B1" w:rsidRPr="002B7F12" w:rsidRDefault="00C870B1" w:rsidP="00C870B1">
            <w:pPr>
              <w:overflowPunct/>
              <w:autoSpaceDE/>
              <w:autoSpaceDN/>
              <w:adjustRightInd/>
              <w:spacing w:after="0"/>
              <w:jc w:val="center"/>
              <w:textAlignment w:val="auto"/>
              <w:rPr>
                <w:rFonts w:eastAsia="Times New Roman"/>
                <w:b/>
                <w:bCs/>
                <w:color w:val="000000" w:themeColor="text1"/>
                <w:sz w:val="22"/>
                <w:szCs w:val="22"/>
                <w:lang w:val="en-US"/>
              </w:rPr>
            </w:pPr>
            <w:r w:rsidRPr="002B7F12">
              <w:rPr>
                <w:rFonts w:eastAsia="Times New Roman"/>
                <w:b/>
                <w:bCs/>
                <w:color w:val="000000" w:themeColor="text1"/>
                <w:sz w:val="22"/>
                <w:szCs w:val="22"/>
                <w:lang w:val="en-US"/>
              </w:rPr>
              <w:t xml:space="preserve">2.3 </w:t>
            </w:r>
          </w:p>
        </w:tc>
        <w:tc>
          <w:tcPr>
            <w:tcW w:w="1559" w:type="dxa"/>
            <w:tcBorders>
              <w:top w:val="nil"/>
              <w:left w:val="nil"/>
              <w:bottom w:val="single" w:sz="8" w:space="0" w:color="auto"/>
              <w:right w:val="single" w:sz="8" w:space="0" w:color="auto"/>
            </w:tcBorders>
            <w:shd w:val="clear" w:color="auto" w:fill="auto"/>
            <w:vAlign w:val="center"/>
            <w:hideMark/>
          </w:tcPr>
          <w:p w14:paraId="39CD5DDA" w14:textId="77777777" w:rsidR="00C870B1" w:rsidRPr="002B7F12" w:rsidRDefault="00C870B1" w:rsidP="00C870B1">
            <w:pPr>
              <w:overflowPunct/>
              <w:autoSpaceDE/>
              <w:autoSpaceDN/>
              <w:adjustRightInd/>
              <w:spacing w:after="0"/>
              <w:jc w:val="center"/>
              <w:textAlignment w:val="auto"/>
              <w:rPr>
                <w:rFonts w:eastAsia="Times New Roman"/>
                <w:b/>
                <w:bCs/>
                <w:color w:val="000000" w:themeColor="text1"/>
                <w:sz w:val="22"/>
                <w:szCs w:val="22"/>
                <w:lang w:val="en-US"/>
              </w:rPr>
            </w:pPr>
            <w:r w:rsidRPr="002B7F12">
              <w:rPr>
                <w:rFonts w:eastAsia="Times New Roman"/>
                <w:b/>
                <w:bCs/>
                <w:color w:val="000000" w:themeColor="text1"/>
                <w:sz w:val="22"/>
                <w:szCs w:val="22"/>
                <w:lang w:val="en-US"/>
              </w:rPr>
              <w:t xml:space="preserve">2.3 </w:t>
            </w:r>
          </w:p>
        </w:tc>
        <w:tc>
          <w:tcPr>
            <w:tcW w:w="1417" w:type="dxa"/>
            <w:tcBorders>
              <w:top w:val="nil"/>
              <w:left w:val="nil"/>
              <w:bottom w:val="single" w:sz="8" w:space="0" w:color="auto"/>
              <w:right w:val="single" w:sz="8" w:space="0" w:color="auto"/>
            </w:tcBorders>
            <w:shd w:val="clear" w:color="auto" w:fill="auto"/>
            <w:vAlign w:val="center"/>
            <w:hideMark/>
          </w:tcPr>
          <w:p w14:paraId="16964FD6" w14:textId="77777777" w:rsidR="00C870B1" w:rsidRPr="002B7F12" w:rsidRDefault="00C870B1" w:rsidP="00C870B1">
            <w:pPr>
              <w:overflowPunct/>
              <w:autoSpaceDE/>
              <w:autoSpaceDN/>
              <w:adjustRightInd/>
              <w:spacing w:after="0"/>
              <w:jc w:val="center"/>
              <w:textAlignment w:val="auto"/>
              <w:rPr>
                <w:rFonts w:eastAsia="Times New Roman"/>
                <w:b/>
                <w:bCs/>
                <w:color w:val="000000" w:themeColor="text1"/>
                <w:sz w:val="22"/>
                <w:szCs w:val="22"/>
                <w:lang w:val="en-US"/>
              </w:rPr>
            </w:pPr>
            <w:r w:rsidRPr="002B7F12">
              <w:rPr>
                <w:rFonts w:eastAsia="Times New Roman"/>
                <w:b/>
                <w:bCs/>
                <w:color w:val="000000" w:themeColor="text1"/>
                <w:sz w:val="22"/>
                <w:szCs w:val="22"/>
                <w:lang w:val="en-US"/>
              </w:rPr>
              <w:t xml:space="preserve">2.3 </w:t>
            </w:r>
          </w:p>
        </w:tc>
      </w:tr>
    </w:tbl>
    <w:p w14:paraId="01153569" w14:textId="77777777" w:rsidR="006839FF" w:rsidRDefault="006839FF" w:rsidP="00921EB5">
      <w:pPr>
        <w:spacing w:after="120"/>
        <w:jc w:val="center"/>
        <w:rPr>
          <w:rFonts w:ascii="Arial" w:hAnsi="Arial" w:cs="Arial"/>
          <w:b/>
          <w:sz w:val="18"/>
        </w:rPr>
      </w:pPr>
    </w:p>
    <w:p w14:paraId="1750DD45" w14:textId="77777777" w:rsidR="006839FF" w:rsidRDefault="006839FF" w:rsidP="006839FF">
      <w:pPr>
        <w:pStyle w:val="ad"/>
        <w:keepNext/>
        <w:jc w:val="center"/>
      </w:pPr>
      <w:r>
        <w:t xml:space="preserve">Table </w:t>
      </w:r>
      <w:r>
        <w:fldChar w:fldCharType="begin"/>
      </w:r>
      <w:r>
        <w:instrText xml:space="preserve"> SEQ Table \* ARABIC </w:instrText>
      </w:r>
      <w:r>
        <w:fldChar w:fldCharType="separate"/>
      </w:r>
      <w:r w:rsidR="0037328A">
        <w:rPr>
          <w:noProof/>
        </w:rPr>
        <w:t>8</w:t>
      </w:r>
      <w:r>
        <w:fldChar w:fldCharType="end"/>
      </w:r>
      <w:r>
        <w:t xml:space="preserve"> </w:t>
      </w:r>
      <w:r w:rsidRPr="006839FF">
        <w:t>Assumptions for calculating MSD in Band41 Rx</w:t>
      </w:r>
    </w:p>
    <w:tbl>
      <w:tblPr>
        <w:tblW w:w="73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952"/>
        <w:gridCol w:w="2409"/>
      </w:tblGrid>
      <w:tr w:rsidR="001A37D5" w:rsidRPr="006839FF" w14:paraId="4D77B2B2" w14:textId="77777777" w:rsidTr="002B7F12">
        <w:trPr>
          <w:trHeight w:val="315"/>
          <w:jc w:val="center"/>
        </w:trPr>
        <w:tc>
          <w:tcPr>
            <w:tcW w:w="4952" w:type="dxa"/>
            <w:shd w:val="clear" w:color="auto" w:fill="auto"/>
            <w:vAlign w:val="center"/>
            <w:hideMark/>
          </w:tcPr>
          <w:p w14:paraId="714100B4" w14:textId="77777777" w:rsidR="006839FF" w:rsidRPr="006839FF" w:rsidRDefault="006839FF" w:rsidP="00670ADC">
            <w:pPr>
              <w:keepNext/>
              <w:keepLines/>
              <w:overflowPunct/>
              <w:autoSpaceDE/>
              <w:autoSpaceDN/>
              <w:adjustRightInd/>
              <w:spacing w:after="0"/>
              <w:textAlignment w:val="auto"/>
              <w:rPr>
                <w:rFonts w:eastAsia="Times New Roman"/>
                <w:color w:val="000000"/>
                <w:sz w:val="21"/>
                <w:szCs w:val="21"/>
                <w:lang w:val="en-US"/>
              </w:rPr>
            </w:pPr>
            <w:r w:rsidRPr="006839FF">
              <w:rPr>
                <w:rFonts w:eastAsia="Times New Roman"/>
                <w:color w:val="000000"/>
                <w:sz w:val="21"/>
                <w:szCs w:val="21"/>
                <w:lang w:val="en-US"/>
              </w:rPr>
              <w:t>PA spectrum regrowth Rx noise (dBm/Hz)</w:t>
            </w:r>
          </w:p>
        </w:tc>
        <w:tc>
          <w:tcPr>
            <w:tcW w:w="2409" w:type="dxa"/>
            <w:shd w:val="clear" w:color="auto" w:fill="auto"/>
            <w:vAlign w:val="center"/>
            <w:hideMark/>
          </w:tcPr>
          <w:p w14:paraId="65C4E450" w14:textId="77777777" w:rsidR="006839FF" w:rsidRPr="006839FF" w:rsidRDefault="006839FF" w:rsidP="00670ADC">
            <w:pPr>
              <w:keepNext/>
              <w:keepLines/>
              <w:overflowPunct/>
              <w:autoSpaceDE/>
              <w:autoSpaceDN/>
              <w:adjustRightInd/>
              <w:spacing w:after="0"/>
              <w:jc w:val="center"/>
              <w:textAlignment w:val="auto"/>
              <w:rPr>
                <w:rFonts w:eastAsia="Times New Roman"/>
                <w:sz w:val="21"/>
                <w:szCs w:val="21"/>
                <w:lang w:val="en-US"/>
              </w:rPr>
            </w:pPr>
            <w:r w:rsidRPr="006839FF">
              <w:rPr>
                <w:rFonts w:eastAsia="Times New Roman"/>
                <w:sz w:val="21"/>
                <w:szCs w:val="21"/>
                <w:lang w:val="en-US"/>
              </w:rPr>
              <w:t>-145</w:t>
            </w:r>
          </w:p>
        </w:tc>
      </w:tr>
      <w:tr w:rsidR="001A37D5" w:rsidRPr="006839FF" w14:paraId="5E6D9F33" w14:textId="77777777" w:rsidTr="002B7F12">
        <w:trPr>
          <w:trHeight w:val="425"/>
          <w:jc w:val="center"/>
        </w:trPr>
        <w:tc>
          <w:tcPr>
            <w:tcW w:w="4952" w:type="dxa"/>
            <w:shd w:val="clear" w:color="auto" w:fill="auto"/>
            <w:vAlign w:val="center"/>
            <w:hideMark/>
          </w:tcPr>
          <w:p w14:paraId="040F2425" w14:textId="77777777" w:rsidR="006839FF" w:rsidRPr="006839FF" w:rsidRDefault="006839FF" w:rsidP="00670ADC">
            <w:pPr>
              <w:keepNext/>
              <w:keepLines/>
              <w:overflowPunct/>
              <w:autoSpaceDE/>
              <w:autoSpaceDN/>
              <w:adjustRightInd/>
              <w:spacing w:after="0"/>
              <w:textAlignment w:val="auto"/>
              <w:rPr>
                <w:rFonts w:eastAsia="Times New Roman"/>
                <w:color w:val="000000"/>
                <w:sz w:val="21"/>
                <w:szCs w:val="21"/>
                <w:lang w:val="en-US"/>
              </w:rPr>
            </w:pPr>
            <w:r w:rsidRPr="006839FF">
              <w:rPr>
                <w:rFonts w:eastAsia="Times New Roman"/>
                <w:color w:val="000000"/>
                <w:sz w:val="21"/>
                <w:szCs w:val="21"/>
                <w:lang w:val="en-US"/>
              </w:rPr>
              <w:t>Transceiver noise floor at PA output (dBm/Hz)</w:t>
            </w:r>
          </w:p>
        </w:tc>
        <w:tc>
          <w:tcPr>
            <w:tcW w:w="2409" w:type="dxa"/>
            <w:shd w:val="clear" w:color="auto" w:fill="auto"/>
            <w:vAlign w:val="center"/>
            <w:hideMark/>
          </w:tcPr>
          <w:p w14:paraId="53EA4BDF" w14:textId="77777777" w:rsidR="006839FF" w:rsidRPr="006839FF" w:rsidRDefault="006839FF" w:rsidP="00670ADC">
            <w:pPr>
              <w:keepNext/>
              <w:keepLines/>
              <w:overflowPunct/>
              <w:autoSpaceDE/>
              <w:autoSpaceDN/>
              <w:adjustRightInd/>
              <w:spacing w:after="0"/>
              <w:jc w:val="center"/>
              <w:textAlignment w:val="auto"/>
              <w:rPr>
                <w:rFonts w:eastAsia="Times New Roman"/>
                <w:sz w:val="21"/>
                <w:szCs w:val="21"/>
                <w:lang w:val="en-US"/>
              </w:rPr>
            </w:pPr>
            <w:r w:rsidRPr="006839FF">
              <w:rPr>
                <w:rFonts w:eastAsia="Times New Roman"/>
                <w:sz w:val="21"/>
                <w:szCs w:val="21"/>
                <w:lang w:val="en-US"/>
              </w:rPr>
              <w:t>-132</w:t>
            </w:r>
          </w:p>
        </w:tc>
      </w:tr>
      <w:tr w:rsidR="001A37D5" w:rsidRPr="006839FF" w14:paraId="55CF78DE" w14:textId="77777777" w:rsidTr="002B7F12">
        <w:trPr>
          <w:trHeight w:val="315"/>
          <w:jc w:val="center"/>
        </w:trPr>
        <w:tc>
          <w:tcPr>
            <w:tcW w:w="4952" w:type="dxa"/>
            <w:shd w:val="clear" w:color="auto" w:fill="auto"/>
            <w:vAlign w:val="center"/>
            <w:hideMark/>
          </w:tcPr>
          <w:p w14:paraId="2E8144AA" w14:textId="77777777" w:rsidR="006839FF" w:rsidRPr="006839FF" w:rsidRDefault="006839FF" w:rsidP="00670ADC">
            <w:pPr>
              <w:keepNext/>
              <w:keepLines/>
              <w:overflowPunct/>
              <w:autoSpaceDE/>
              <w:autoSpaceDN/>
              <w:adjustRightInd/>
              <w:spacing w:after="0"/>
              <w:textAlignment w:val="auto"/>
              <w:rPr>
                <w:rFonts w:eastAsia="Times New Roman"/>
                <w:color w:val="000000"/>
                <w:sz w:val="21"/>
                <w:szCs w:val="21"/>
                <w:lang w:val="en-US"/>
              </w:rPr>
            </w:pPr>
            <w:r w:rsidRPr="006839FF">
              <w:rPr>
                <w:rFonts w:eastAsia="Times New Roman"/>
                <w:color w:val="000000"/>
                <w:sz w:val="21"/>
                <w:szCs w:val="21"/>
                <w:lang w:val="en-US"/>
              </w:rPr>
              <w:t>PA output power at antenna port (dBm)</w:t>
            </w:r>
          </w:p>
        </w:tc>
        <w:tc>
          <w:tcPr>
            <w:tcW w:w="2409" w:type="dxa"/>
            <w:shd w:val="clear" w:color="auto" w:fill="auto"/>
            <w:vAlign w:val="center"/>
            <w:hideMark/>
          </w:tcPr>
          <w:p w14:paraId="3033FF22" w14:textId="77777777" w:rsidR="006839FF" w:rsidRPr="006839FF" w:rsidRDefault="006839FF" w:rsidP="00670ADC">
            <w:pPr>
              <w:keepNext/>
              <w:keepLines/>
              <w:overflowPunct/>
              <w:autoSpaceDE/>
              <w:autoSpaceDN/>
              <w:adjustRightInd/>
              <w:spacing w:after="0"/>
              <w:jc w:val="center"/>
              <w:textAlignment w:val="auto"/>
              <w:rPr>
                <w:rFonts w:eastAsia="Times New Roman"/>
                <w:sz w:val="21"/>
                <w:szCs w:val="21"/>
                <w:lang w:val="en-US"/>
              </w:rPr>
            </w:pPr>
            <w:r w:rsidRPr="006839FF">
              <w:rPr>
                <w:rFonts w:eastAsia="Times New Roman"/>
                <w:sz w:val="21"/>
                <w:szCs w:val="21"/>
                <w:lang w:val="en-US"/>
              </w:rPr>
              <w:t>23</w:t>
            </w:r>
          </w:p>
        </w:tc>
      </w:tr>
      <w:tr w:rsidR="001A37D5" w:rsidRPr="006839FF" w14:paraId="147E00EA" w14:textId="77777777" w:rsidTr="002B7F12">
        <w:trPr>
          <w:trHeight w:val="367"/>
          <w:jc w:val="center"/>
        </w:trPr>
        <w:tc>
          <w:tcPr>
            <w:tcW w:w="4952" w:type="dxa"/>
            <w:shd w:val="clear" w:color="auto" w:fill="auto"/>
            <w:vAlign w:val="center"/>
            <w:hideMark/>
          </w:tcPr>
          <w:p w14:paraId="135CBB5C" w14:textId="77777777" w:rsidR="006839FF" w:rsidRPr="006839FF" w:rsidRDefault="006839FF" w:rsidP="00670ADC">
            <w:pPr>
              <w:keepNext/>
              <w:keepLines/>
              <w:overflowPunct/>
              <w:autoSpaceDE/>
              <w:autoSpaceDN/>
              <w:adjustRightInd/>
              <w:spacing w:after="0"/>
              <w:textAlignment w:val="auto"/>
              <w:rPr>
                <w:rFonts w:eastAsia="Times New Roman"/>
                <w:color w:val="000000"/>
                <w:sz w:val="21"/>
                <w:szCs w:val="21"/>
                <w:lang w:val="en-US"/>
              </w:rPr>
            </w:pPr>
            <w:r w:rsidRPr="006839FF">
              <w:rPr>
                <w:rFonts w:eastAsia="Times New Roman"/>
                <w:color w:val="000000"/>
                <w:sz w:val="21"/>
                <w:szCs w:val="21"/>
                <w:lang w:val="en-US"/>
              </w:rPr>
              <w:t>RFIC IIP2 (dBm)</w:t>
            </w:r>
          </w:p>
        </w:tc>
        <w:tc>
          <w:tcPr>
            <w:tcW w:w="2409" w:type="dxa"/>
            <w:shd w:val="clear" w:color="auto" w:fill="auto"/>
            <w:vAlign w:val="center"/>
            <w:hideMark/>
          </w:tcPr>
          <w:p w14:paraId="678C82AC" w14:textId="77777777" w:rsidR="006839FF" w:rsidRPr="006839FF" w:rsidRDefault="006839FF" w:rsidP="00670ADC">
            <w:pPr>
              <w:keepNext/>
              <w:keepLines/>
              <w:overflowPunct/>
              <w:autoSpaceDE/>
              <w:autoSpaceDN/>
              <w:adjustRightInd/>
              <w:spacing w:after="0"/>
              <w:jc w:val="center"/>
              <w:textAlignment w:val="auto"/>
              <w:rPr>
                <w:rFonts w:eastAsia="Times New Roman"/>
                <w:sz w:val="21"/>
                <w:szCs w:val="21"/>
                <w:lang w:val="en-US"/>
              </w:rPr>
            </w:pPr>
            <w:r w:rsidRPr="006839FF">
              <w:rPr>
                <w:rFonts w:eastAsia="Times New Roman"/>
                <w:sz w:val="21"/>
                <w:szCs w:val="21"/>
                <w:lang w:val="en-US"/>
              </w:rPr>
              <w:t>50</w:t>
            </w:r>
          </w:p>
        </w:tc>
      </w:tr>
      <w:tr w:rsidR="001A37D5" w:rsidRPr="006839FF" w14:paraId="0821AFA6" w14:textId="77777777" w:rsidTr="002B7F12">
        <w:trPr>
          <w:trHeight w:val="401"/>
          <w:jc w:val="center"/>
        </w:trPr>
        <w:tc>
          <w:tcPr>
            <w:tcW w:w="4952" w:type="dxa"/>
            <w:shd w:val="clear" w:color="auto" w:fill="auto"/>
            <w:vAlign w:val="center"/>
            <w:hideMark/>
          </w:tcPr>
          <w:p w14:paraId="40F5D139" w14:textId="77777777" w:rsidR="006839FF" w:rsidRPr="006839FF" w:rsidRDefault="006839FF" w:rsidP="00670ADC">
            <w:pPr>
              <w:keepNext/>
              <w:keepLines/>
              <w:overflowPunct/>
              <w:autoSpaceDE/>
              <w:autoSpaceDN/>
              <w:adjustRightInd/>
              <w:spacing w:after="0"/>
              <w:textAlignment w:val="auto"/>
              <w:rPr>
                <w:rFonts w:eastAsia="Times New Roman"/>
                <w:color w:val="000000"/>
                <w:sz w:val="21"/>
                <w:szCs w:val="21"/>
                <w:lang w:val="en-US"/>
              </w:rPr>
            </w:pPr>
            <w:r w:rsidRPr="006839FF">
              <w:rPr>
                <w:rFonts w:eastAsia="Times New Roman"/>
                <w:color w:val="000000"/>
                <w:sz w:val="21"/>
                <w:szCs w:val="21"/>
                <w:lang w:val="en-US"/>
              </w:rPr>
              <w:t>B39 Tx LO phase noise (dBc/Hz)</w:t>
            </w:r>
          </w:p>
        </w:tc>
        <w:tc>
          <w:tcPr>
            <w:tcW w:w="2409" w:type="dxa"/>
            <w:shd w:val="clear" w:color="auto" w:fill="auto"/>
            <w:vAlign w:val="center"/>
            <w:hideMark/>
          </w:tcPr>
          <w:p w14:paraId="316844BC" w14:textId="77777777" w:rsidR="006839FF" w:rsidRPr="006839FF" w:rsidRDefault="006839FF" w:rsidP="00670ADC">
            <w:pPr>
              <w:keepNext/>
              <w:keepLines/>
              <w:overflowPunct/>
              <w:autoSpaceDE/>
              <w:autoSpaceDN/>
              <w:adjustRightInd/>
              <w:spacing w:after="0"/>
              <w:jc w:val="center"/>
              <w:textAlignment w:val="auto"/>
              <w:rPr>
                <w:rFonts w:eastAsia="Times New Roman"/>
                <w:sz w:val="21"/>
                <w:szCs w:val="21"/>
                <w:lang w:val="en-US"/>
              </w:rPr>
            </w:pPr>
            <w:r w:rsidRPr="006839FF">
              <w:rPr>
                <w:rFonts w:eastAsia="Times New Roman"/>
                <w:sz w:val="21"/>
                <w:szCs w:val="21"/>
                <w:lang w:val="en-US"/>
              </w:rPr>
              <w:t>-150</w:t>
            </w:r>
          </w:p>
        </w:tc>
      </w:tr>
      <w:tr w:rsidR="001A37D5" w:rsidRPr="006839FF" w14:paraId="195E59E6" w14:textId="77777777" w:rsidTr="002B7F12">
        <w:trPr>
          <w:trHeight w:val="315"/>
          <w:jc w:val="center"/>
        </w:trPr>
        <w:tc>
          <w:tcPr>
            <w:tcW w:w="4952" w:type="dxa"/>
            <w:shd w:val="clear" w:color="auto" w:fill="auto"/>
            <w:vAlign w:val="center"/>
            <w:hideMark/>
          </w:tcPr>
          <w:p w14:paraId="0F5C347F" w14:textId="77777777" w:rsidR="006839FF" w:rsidRPr="006839FF" w:rsidRDefault="006839FF" w:rsidP="00670ADC">
            <w:pPr>
              <w:keepNext/>
              <w:keepLines/>
              <w:overflowPunct/>
              <w:autoSpaceDE/>
              <w:autoSpaceDN/>
              <w:adjustRightInd/>
              <w:spacing w:after="0"/>
              <w:textAlignment w:val="auto"/>
              <w:rPr>
                <w:rFonts w:eastAsia="Times New Roman"/>
                <w:color w:val="000000"/>
                <w:sz w:val="21"/>
                <w:szCs w:val="21"/>
                <w:lang w:val="en-US"/>
              </w:rPr>
            </w:pPr>
            <w:r w:rsidRPr="006839FF">
              <w:rPr>
                <w:rFonts w:eastAsia="Times New Roman"/>
                <w:color w:val="000000"/>
                <w:sz w:val="21"/>
                <w:szCs w:val="21"/>
                <w:lang w:val="en-US"/>
              </w:rPr>
              <w:t>B41 Rx LO phase noise (dBc/Hz)</w:t>
            </w:r>
          </w:p>
        </w:tc>
        <w:tc>
          <w:tcPr>
            <w:tcW w:w="2409" w:type="dxa"/>
            <w:shd w:val="clear" w:color="auto" w:fill="auto"/>
            <w:vAlign w:val="center"/>
            <w:hideMark/>
          </w:tcPr>
          <w:p w14:paraId="5F56A0A9" w14:textId="77777777" w:rsidR="006839FF" w:rsidRPr="006839FF" w:rsidRDefault="006839FF" w:rsidP="00670ADC">
            <w:pPr>
              <w:keepNext/>
              <w:keepLines/>
              <w:overflowPunct/>
              <w:autoSpaceDE/>
              <w:autoSpaceDN/>
              <w:adjustRightInd/>
              <w:spacing w:after="0"/>
              <w:jc w:val="center"/>
              <w:textAlignment w:val="auto"/>
              <w:rPr>
                <w:rFonts w:eastAsia="Times New Roman"/>
                <w:sz w:val="21"/>
                <w:szCs w:val="21"/>
                <w:lang w:val="en-US"/>
              </w:rPr>
            </w:pPr>
            <w:r w:rsidRPr="006839FF">
              <w:rPr>
                <w:rFonts w:eastAsia="Times New Roman"/>
                <w:sz w:val="21"/>
                <w:szCs w:val="21"/>
                <w:lang w:val="en-US"/>
              </w:rPr>
              <w:t>-160</w:t>
            </w:r>
          </w:p>
        </w:tc>
      </w:tr>
      <w:tr w:rsidR="001A37D5" w:rsidRPr="006839FF" w14:paraId="2730900B" w14:textId="77777777" w:rsidTr="002B7F12">
        <w:trPr>
          <w:trHeight w:val="315"/>
          <w:jc w:val="center"/>
        </w:trPr>
        <w:tc>
          <w:tcPr>
            <w:tcW w:w="4952" w:type="dxa"/>
            <w:shd w:val="clear" w:color="auto" w:fill="auto"/>
            <w:vAlign w:val="center"/>
            <w:hideMark/>
          </w:tcPr>
          <w:p w14:paraId="53AB929D" w14:textId="77777777" w:rsidR="006839FF" w:rsidRPr="006839FF" w:rsidRDefault="006839FF" w:rsidP="00670ADC">
            <w:pPr>
              <w:keepNext/>
              <w:keepLines/>
              <w:overflowPunct/>
              <w:autoSpaceDE/>
              <w:autoSpaceDN/>
              <w:adjustRightInd/>
              <w:spacing w:after="0"/>
              <w:textAlignment w:val="auto"/>
              <w:rPr>
                <w:rFonts w:eastAsia="Times New Roman"/>
                <w:color w:val="000000"/>
                <w:sz w:val="21"/>
                <w:szCs w:val="21"/>
                <w:lang w:val="en-US"/>
              </w:rPr>
            </w:pPr>
            <w:r w:rsidRPr="006839FF">
              <w:rPr>
                <w:rFonts w:eastAsia="Times New Roman"/>
                <w:color w:val="000000"/>
                <w:sz w:val="21"/>
                <w:szCs w:val="21"/>
                <w:lang w:val="en-US"/>
              </w:rPr>
              <w:t>Antenna ISO (dB)</w:t>
            </w:r>
          </w:p>
        </w:tc>
        <w:tc>
          <w:tcPr>
            <w:tcW w:w="2409" w:type="dxa"/>
            <w:shd w:val="clear" w:color="auto" w:fill="auto"/>
            <w:vAlign w:val="center"/>
            <w:hideMark/>
          </w:tcPr>
          <w:p w14:paraId="78246481" w14:textId="77777777" w:rsidR="006839FF" w:rsidRPr="006839FF" w:rsidRDefault="006839FF" w:rsidP="00670ADC">
            <w:pPr>
              <w:keepNext/>
              <w:keepLines/>
              <w:overflowPunct/>
              <w:autoSpaceDE/>
              <w:autoSpaceDN/>
              <w:adjustRightInd/>
              <w:spacing w:after="0"/>
              <w:jc w:val="center"/>
              <w:textAlignment w:val="auto"/>
              <w:rPr>
                <w:rFonts w:eastAsia="Times New Roman"/>
                <w:sz w:val="21"/>
                <w:szCs w:val="21"/>
                <w:lang w:val="en-US"/>
              </w:rPr>
            </w:pPr>
            <w:r w:rsidRPr="006839FF">
              <w:rPr>
                <w:rFonts w:eastAsia="Times New Roman"/>
                <w:sz w:val="21"/>
                <w:szCs w:val="21"/>
                <w:lang w:val="en-US"/>
              </w:rPr>
              <w:t>10</w:t>
            </w:r>
          </w:p>
        </w:tc>
      </w:tr>
      <w:tr w:rsidR="001A37D5" w:rsidRPr="006839FF" w14:paraId="63EE9719" w14:textId="77777777" w:rsidTr="002B7F12">
        <w:trPr>
          <w:trHeight w:val="315"/>
          <w:jc w:val="center"/>
        </w:trPr>
        <w:tc>
          <w:tcPr>
            <w:tcW w:w="4952" w:type="dxa"/>
            <w:shd w:val="clear" w:color="auto" w:fill="auto"/>
            <w:vAlign w:val="center"/>
            <w:hideMark/>
          </w:tcPr>
          <w:p w14:paraId="0D12AE1F" w14:textId="77777777" w:rsidR="006839FF" w:rsidRPr="006839FF" w:rsidRDefault="006839FF" w:rsidP="00670ADC">
            <w:pPr>
              <w:keepNext/>
              <w:keepLines/>
              <w:overflowPunct/>
              <w:autoSpaceDE/>
              <w:autoSpaceDN/>
              <w:adjustRightInd/>
              <w:spacing w:after="0"/>
              <w:textAlignment w:val="auto"/>
              <w:rPr>
                <w:rFonts w:eastAsia="Times New Roman"/>
                <w:color w:val="000000"/>
                <w:sz w:val="21"/>
                <w:szCs w:val="21"/>
                <w:lang w:val="en-US"/>
              </w:rPr>
            </w:pPr>
            <w:r w:rsidRPr="006839FF">
              <w:rPr>
                <w:rFonts w:eastAsia="Times New Roman"/>
                <w:color w:val="000000"/>
                <w:sz w:val="21"/>
                <w:szCs w:val="21"/>
                <w:lang w:val="en-US"/>
              </w:rPr>
              <w:t>B39 Tx FE Loss (dB)</w:t>
            </w:r>
          </w:p>
        </w:tc>
        <w:tc>
          <w:tcPr>
            <w:tcW w:w="2409" w:type="dxa"/>
            <w:shd w:val="clear" w:color="auto" w:fill="auto"/>
            <w:vAlign w:val="center"/>
            <w:hideMark/>
          </w:tcPr>
          <w:p w14:paraId="20AE909D" w14:textId="77777777" w:rsidR="006839FF" w:rsidRPr="006839FF" w:rsidRDefault="006839FF" w:rsidP="00670ADC">
            <w:pPr>
              <w:keepNext/>
              <w:keepLines/>
              <w:overflowPunct/>
              <w:autoSpaceDE/>
              <w:autoSpaceDN/>
              <w:adjustRightInd/>
              <w:spacing w:after="0"/>
              <w:jc w:val="center"/>
              <w:textAlignment w:val="auto"/>
              <w:rPr>
                <w:rFonts w:eastAsia="Times New Roman"/>
                <w:sz w:val="21"/>
                <w:szCs w:val="21"/>
                <w:lang w:val="en-US"/>
              </w:rPr>
            </w:pPr>
            <w:r w:rsidRPr="006839FF">
              <w:rPr>
                <w:rFonts w:eastAsia="Times New Roman"/>
                <w:sz w:val="21"/>
                <w:szCs w:val="21"/>
                <w:lang w:val="en-US"/>
              </w:rPr>
              <w:t>4</w:t>
            </w:r>
          </w:p>
        </w:tc>
      </w:tr>
      <w:tr w:rsidR="001A37D5" w:rsidRPr="006839FF" w14:paraId="1E19EA3A" w14:textId="77777777" w:rsidTr="002B7F12">
        <w:trPr>
          <w:trHeight w:val="315"/>
          <w:jc w:val="center"/>
        </w:trPr>
        <w:tc>
          <w:tcPr>
            <w:tcW w:w="4952" w:type="dxa"/>
            <w:shd w:val="clear" w:color="auto" w:fill="auto"/>
            <w:vAlign w:val="center"/>
            <w:hideMark/>
          </w:tcPr>
          <w:p w14:paraId="53277F89" w14:textId="77777777" w:rsidR="006839FF" w:rsidRPr="006839FF" w:rsidRDefault="006839FF" w:rsidP="00670ADC">
            <w:pPr>
              <w:keepNext/>
              <w:keepLines/>
              <w:overflowPunct/>
              <w:autoSpaceDE/>
              <w:autoSpaceDN/>
              <w:adjustRightInd/>
              <w:spacing w:after="0"/>
              <w:textAlignment w:val="auto"/>
              <w:rPr>
                <w:rFonts w:eastAsia="Times New Roman"/>
                <w:color w:val="000000"/>
                <w:sz w:val="21"/>
                <w:szCs w:val="21"/>
                <w:lang w:val="en-US"/>
              </w:rPr>
            </w:pPr>
            <w:r w:rsidRPr="006839FF">
              <w:rPr>
                <w:rFonts w:eastAsia="Times New Roman"/>
                <w:color w:val="000000"/>
                <w:sz w:val="21"/>
                <w:szCs w:val="21"/>
                <w:lang w:val="en-US"/>
              </w:rPr>
              <w:t>B41 Rx FE Loss (dB)</w:t>
            </w:r>
          </w:p>
        </w:tc>
        <w:tc>
          <w:tcPr>
            <w:tcW w:w="2409" w:type="dxa"/>
            <w:shd w:val="clear" w:color="auto" w:fill="auto"/>
            <w:vAlign w:val="center"/>
            <w:hideMark/>
          </w:tcPr>
          <w:p w14:paraId="2D54825D" w14:textId="4F8540BF" w:rsidR="006839FF" w:rsidRPr="006839FF" w:rsidRDefault="00C870B1" w:rsidP="00670ADC">
            <w:pPr>
              <w:keepNext/>
              <w:keepLines/>
              <w:overflowPunct/>
              <w:autoSpaceDE/>
              <w:autoSpaceDN/>
              <w:adjustRightInd/>
              <w:spacing w:after="0"/>
              <w:jc w:val="center"/>
              <w:textAlignment w:val="auto"/>
              <w:rPr>
                <w:rFonts w:eastAsia="Times New Roman"/>
                <w:sz w:val="21"/>
                <w:szCs w:val="21"/>
                <w:lang w:val="en-US"/>
              </w:rPr>
            </w:pPr>
            <w:r>
              <w:rPr>
                <w:rFonts w:eastAsia="Times New Roman"/>
                <w:sz w:val="21"/>
                <w:szCs w:val="21"/>
                <w:lang w:val="en-US"/>
              </w:rPr>
              <w:t>4</w:t>
            </w:r>
          </w:p>
        </w:tc>
      </w:tr>
      <w:tr w:rsidR="006839FF" w:rsidRPr="006839FF" w14:paraId="5E5618FC" w14:textId="77777777" w:rsidTr="002B7F12">
        <w:trPr>
          <w:trHeight w:val="315"/>
          <w:jc w:val="center"/>
        </w:trPr>
        <w:tc>
          <w:tcPr>
            <w:tcW w:w="4952" w:type="dxa"/>
            <w:shd w:val="clear" w:color="auto" w:fill="auto"/>
            <w:vAlign w:val="center"/>
          </w:tcPr>
          <w:p w14:paraId="633B6EA3" w14:textId="77777777" w:rsidR="006839FF" w:rsidRPr="00670ADC" w:rsidRDefault="006839FF" w:rsidP="00670ADC">
            <w:pPr>
              <w:keepNext/>
              <w:keepLines/>
              <w:overflowPunct/>
              <w:autoSpaceDE/>
              <w:autoSpaceDN/>
              <w:adjustRightInd/>
              <w:spacing w:after="0"/>
              <w:textAlignment w:val="auto"/>
              <w:rPr>
                <w:rFonts w:eastAsia="Times New Roman"/>
                <w:color w:val="000000"/>
                <w:sz w:val="21"/>
                <w:szCs w:val="21"/>
                <w:lang w:val="en-US"/>
              </w:rPr>
            </w:pPr>
            <w:r w:rsidRPr="00670ADC">
              <w:rPr>
                <w:rFonts w:eastAsia="Times New Roman"/>
                <w:color w:val="000000"/>
                <w:sz w:val="21"/>
                <w:szCs w:val="21"/>
                <w:lang w:val="en-US"/>
              </w:rPr>
              <w:t>Rx noise figure</w:t>
            </w:r>
          </w:p>
        </w:tc>
        <w:tc>
          <w:tcPr>
            <w:tcW w:w="2409" w:type="dxa"/>
            <w:shd w:val="clear" w:color="auto" w:fill="auto"/>
            <w:vAlign w:val="center"/>
          </w:tcPr>
          <w:p w14:paraId="7A104C90" w14:textId="300A429B" w:rsidR="006839FF" w:rsidRPr="00670ADC" w:rsidRDefault="00C870B1" w:rsidP="00670ADC">
            <w:pPr>
              <w:keepNext/>
              <w:keepLines/>
              <w:overflowPunct/>
              <w:autoSpaceDE/>
              <w:autoSpaceDN/>
              <w:adjustRightInd/>
              <w:spacing w:after="0"/>
              <w:jc w:val="center"/>
              <w:textAlignment w:val="auto"/>
              <w:rPr>
                <w:rFonts w:eastAsia="Times New Roman"/>
                <w:sz w:val="21"/>
                <w:szCs w:val="21"/>
                <w:lang w:val="en-US"/>
              </w:rPr>
            </w:pPr>
            <w:r>
              <w:rPr>
                <w:rFonts w:eastAsia="Times New Roman"/>
                <w:sz w:val="21"/>
                <w:szCs w:val="21"/>
                <w:lang w:val="en-US"/>
              </w:rPr>
              <w:t>9</w:t>
            </w:r>
          </w:p>
        </w:tc>
      </w:tr>
    </w:tbl>
    <w:p w14:paraId="02A54326" w14:textId="17D184EA" w:rsidR="006839FF" w:rsidRDefault="006839FF" w:rsidP="00670ADC">
      <w:pPr>
        <w:pStyle w:val="ad"/>
        <w:keepNext/>
        <w:jc w:val="center"/>
      </w:pPr>
      <w:r>
        <w:t xml:space="preserve">Table </w:t>
      </w:r>
      <w:r>
        <w:fldChar w:fldCharType="begin"/>
      </w:r>
      <w:r>
        <w:instrText xml:space="preserve"> SEQ Table \* ARABIC </w:instrText>
      </w:r>
      <w:r>
        <w:fldChar w:fldCharType="separate"/>
      </w:r>
      <w:r w:rsidR="0037328A">
        <w:rPr>
          <w:noProof/>
        </w:rPr>
        <w:t>9</w:t>
      </w:r>
      <w:r>
        <w:fldChar w:fldCharType="end"/>
      </w:r>
      <w:r>
        <w:t xml:space="preserve"> </w:t>
      </w:r>
      <w:r w:rsidRPr="006839FF">
        <w:t>Noise and interference in Band41 Rx</w:t>
      </w:r>
    </w:p>
    <w:tbl>
      <w:tblPr>
        <w:tblW w:w="7360" w:type="dxa"/>
        <w:jc w:val="center"/>
        <w:tblLook w:val="04A0" w:firstRow="1" w:lastRow="0" w:firstColumn="1" w:lastColumn="0" w:noHBand="0" w:noVBand="1"/>
      </w:tblPr>
      <w:tblGrid>
        <w:gridCol w:w="4960"/>
        <w:gridCol w:w="1200"/>
        <w:gridCol w:w="1200"/>
      </w:tblGrid>
      <w:tr w:rsidR="00C870B1" w:rsidRPr="00C870B1" w14:paraId="62E8BD22" w14:textId="77777777" w:rsidTr="00F24EB3">
        <w:trPr>
          <w:trHeight w:val="315"/>
          <w:jc w:val="center"/>
        </w:trPr>
        <w:tc>
          <w:tcPr>
            <w:tcW w:w="4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96C496A" w14:textId="77777777" w:rsidR="00C870B1" w:rsidRPr="00C870B1" w:rsidRDefault="00C870B1" w:rsidP="00C870B1">
            <w:pPr>
              <w:overflowPunct/>
              <w:autoSpaceDE/>
              <w:autoSpaceDN/>
              <w:adjustRightInd/>
              <w:spacing w:after="0"/>
              <w:jc w:val="center"/>
              <w:textAlignment w:val="auto"/>
              <w:rPr>
                <w:rFonts w:eastAsia="Times New Roman"/>
                <w:color w:val="000000"/>
                <w:sz w:val="21"/>
                <w:szCs w:val="21"/>
                <w:lang w:val="en-US"/>
              </w:rPr>
            </w:pPr>
            <w:bookmarkStart w:id="4" w:name="_Ref118726853"/>
            <w:r w:rsidRPr="00C870B1">
              <w:rPr>
                <w:rFonts w:eastAsia="Times New Roman"/>
                <w:color w:val="000000"/>
                <w:sz w:val="21"/>
                <w:szCs w:val="21"/>
                <w:lang w:val="en-US"/>
              </w:rPr>
              <w:t> </w:t>
            </w:r>
          </w:p>
        </w:tc>
        <w:tc>
          <w:tcPr>
            <w:tcW w:w="1200" w:type="dxa"/>
            <w:tcBorders>
              <w:top w:val="single" w:sz="8" w:space="0" w:color="auto"/>
              <w:left w:val="nil"/>
              <w:bottom w:val="single" w:sz="8" w:space="0" w:color="auto"/>
              <w:right w:val="single" w:sz="8" w:space="0" w:color="auto"/>
            </w:tcBorders>
            <w:shd w:val="clear" w:color="auto" w:fill="auto"/>
            <w:vAlign w:val="center"/>
            <w:hideMark/>
          </w:tcPr>
          <w:p w14:paraId="1A490FBF" w14:textId="77777777" w:rsidR="00C870B1" w:rsidRPr="00C870B1" w:rsidRDefault="00C870B1" w:rsidP="00C870B1">
            <w:pPr>
              <w:overflowPunct/>
              <w:autoSpaceDE/>
              <w:autoSpaceDN/>
              <w:adjustRightInd/>
              <w:spacing w:after="0"/>
              <w:jc w:val="center"/>
              <w:textAlignment w:val="auto"/>
              <w:rPr>
                <w:rFonts w:eastAsia="Times New Roman"/>
                <w:color w:val="000000"/>
                <w:sz w:val="21"/>
                <w:szCs w:val="21"/>
                <w:lang w:val="en-US"/>
              </w:rPr>
            </w:pPr>
            <w:r w:rsidRPr="00C870B1">
              <w:rPr>
                <w:rFonts w:eastAsia="Times New Roman"/>
                <w:color w:val="000000"/>
                <w:sz w:val="21"/>
                <w:szCs w:val="21"/>
                <w:lang w:val="en-US"/>
              </w:rPr>
              <w:t>Main</w:t>
            </w:r>
          </w:p>
        </w:tc>
        <w:tc>
          <w:tcPr>
            <w:tcW w:w="1200" w:type="dxa"/>
            <w:tcBorders>
              <w:top w:val="single" w:sz="8" w:space="0" w:color="auto"/>
              <w:left w:val="nil"/>
              <w:bottom w:val="single" w:sz="8" w:space="0" w:color="auto"/>
              <w:right w:val="single" w:sz="8" w:space="0" w:color="auto"/>
            </w:tcBorders>
            <w:shd w:val="clear" w:color="auto" w:fill="auto"/>
            <w:vAlign w:val="center"/>
            <w:hideMark/>
          </w:tcPr>
          <w:p w14:paraId="7FEDDA9D" w14:textId="77777777" w:rsidR="00C870B1" w:rsidRPr="00C870B1" w:rsidRDefault="00C870B1" w:rsidP="00C870B1">
            <w:pPr>
              <w:overflowPunct/>
              <w:autoSpaceDE/>
              <w:autoSpaceDN/>
              <w:adjustRightInd/>
              <w:spacing w:after="0"/>
              <w:jc w:val="center"/>
              <w:textAlignment w:val="auto"/>
              <w:rPr>
                <w:rFonts w:eastAsia="Times New Roman"/>
                <w:color w:val="000000"/>
                <w:sz w:val="21"/>
                <w:szCs w:val="21"/>
                <w:lang w:val="en-US"/>
              </w:rPr>
            </w:pPr>
            <w:r w:rsidRPr="00C870B1">
              <w:rPr>
                <w:rFonts w:eastAsia="Times New Roman"/>
                <w:color w:val="000000"/>
                <w:sz w:val="21"/>
                <w:szCs w:val="21"/>
                <w:lang w:val="en-US"/>
              </w:rPr>
              <w:t>Diversity</w:t>
            </w:r>
          </w:p>
        </w:tc>
      </w:tr>
      <w:tr w:rsidR="00C870B1" w:rsidRPr="00C870B1" w14:paraId="5CF323E3" w14:textId="77777777" w:rsidTr="00F24EB3">
        <w:trPr>
          <w:trHeight w:val="409"/>
          <w:jc w:val="center"/>
        </w:trPr>
        <w:tc>
          <w:tcPr>
            <w:tcW w:w="4960" w:type="dxa"/>
            <w:tcBorders>
              <w:top w:val="nil"/>
              <w:left w:val="single" w:sz="8" w:space="0" w:color="auto"/>
              <w:bottom w:val="single" w:sz="8" w:space="0" w:color="auto"/>
              <w:right w:val="single" w:sz="8" w:space="0" w:color="auto"/>
            </w:tcBorders>
            <w:shd w:val="clear" w:color="auto" w:fill="auto"/>
            <w:vAlign w:val="center"/>
            <w:hideMark/>
          </w:tcPr>
          <w:p w14:paraId="15ACA42F" w14:textId="77777777" w:rsidR="00C870B1" w:rsidRPr="00C870B1" w:rsidRDefault="00C870B1" w:rsidP="00C870B1">
            <w:pPr>
              <w:overflowPunct/>
              <w:autoSpaceDE/>
              <w:autoSpaceDN/>
              <w:adjustRightInd/>
              <w:spacing w:after="0"/>
              <w:jc w:val="center"/>
              <w:textAlignment w:val="auto"/>
              <w:rPr>
                <w:rFonts w:eastAsia="Times New Roman"/>
                <w:color w:val="000000"/>
                <w:sz w:val="21"/>
                <w:szCs w:val="21"/>
                <w:lang w:val="en-US"/>
              </w:rPr>
            </w:pPr>
            <w:r w:rsidRPr="00C870B1">
              <w:rPr>
                <w:rFonts w:eastAsia="Times New Roman"/>
                <w:color w:val="000000"/>
                <w:sz w:val="21"/>
                <w:szCs w:val="21"/>
                <w:lang w:val="en-US"/>
              </w:rPr>
              <w:t>Couple noise from Tx thermal @LNA input (dBm/Hz)</w:t>
            </w:r>
          </w:p>
        </w:tc>
        <w:tc>
          <w:tcPr>
            <w:tcW w:w="1200" w:type="dxa"/>
            <w:tcBorders>
              <w:top w:val="nil"/>
              <w:left w:val="nil"/>
              <w:bottom w:val="single" w:sz="8" w:space="0" w:color="auto"/>
              <w:right w:val="single" w:sz="8" w:space="0" w:color="auto"/>
            </w:tcBorders>
            <w:shd w:val="clear" w:color="auto" w:fill="auto"/>
            <w:vAlign w:val="center"/>
            <w:hideMark/>
          </w:tcPr>
          <w:p w14:paraId="1B2368F5" w14:textId="77777777" w:rsidR="00C870B1" w:rsidRPr="00C870B1" w:rsidRDefault="00C870B1" w:rsidP="00C870B1">
            <w:pPr>
              <w:overflowPunct/>
              <w:autoSpaceDE/>
              <w:autoSpaceDN/>
              <w:adjustRightInd/>
              <w:spacing w:after="0"/>
              <w:jc w:val="center"/>
              <w:textAlignment w:val="auto"/>
              <w:rPr>
                <w:rFonts w:eastAsia="Times New Roman"/>
                <w:color w:val="000000"/>
                <w:sz w:val="21"/>
                <w:szCs w:val="21"/>
                <w:lang w:val="en-US"/>
              </w:rPr>
            </w:pPr>
            <w:r w:rsidRPr="00C870B1">
              <w:rPr>
                <w:rFonts w:eastAsia="Times New Roman"/>
                <w:color w:val="000000"/>
                <w:sz w:val="21"/>
                <w:szCs w:val="21"/>
                <w:lang w:val="en-US"/>
              </w:rPr>
              <w:t xml:space="preserve">-185.8 </w:t>
            </w:r>
          </w:p>
        </w:tc>
        <w:tc>
          <w:tcPr>
            <w:tcW w:w="1200" w:type="dxa"/>
            <w:tcBorders>
              <w:top w:val="nil"/>
              <w:left w:val="nil"/>
              <w:bottom w:val="single" w:sz="8" w:space="0" w:color="auto"/>
              <w:right w:val="single" w:sz="8" w:space="0" w:color="auto"/>
            </w:tcBorders>
            <w:shd w:val="clear" w:color="auto" w:fill="auto"/>
            <w:vAlign w:val="center"/>
            <w:hideMark/>
          </w:tcPr>
          <w:p w14:paraId="387E363A" w14:textId="77777777" w:rsidR="00C870B1" w:rsidRPr="00C870B1" w:rsidRDefault="00C870B1" w:rsidP="00C870B1">
            <w:pPr>
              <w:overflowPunct/>
              <w:autoSpaceDE/>
              <w:autoSpaceDN/>
              <w:adjustRightInd/>
              <w:spacing w:after="0"/>
              <w:jc w:val="center"/>
              <w:textAlignment w:val="auto"/>
              <w:rPr>
                <w:rFonts w:eastAsia="Times New Roman"/>
                <w:color w:val="000000"/>
                <w:sz w:val="21"/>
                <w:szCs w:val="21"/>
                <w:lang w:val="en-US"/>
              </w:rPr>
            </w:pPr>
            <w:r w:rsidRPr="00C870B1">
              <w:rPr>
                <w:rFonts w:eastAsia="Times New Roman"/>
                <w:color w:val="000000"/>
                <w:sz w:val="21"/>
                <w:szCs w:val="21"/>
                <w:lang w:val="en-US"/>
              </w:rPr>
              <w:t xml:space="preserve">-195.8 </w:t>
            </w:r>
          </w:p>
        </w:tc>
      </w:tr>
      <w:tr w:rsidR="00C870B1" w:rsidRPr="00C870B1" w14:paraId="05DBD5F1" w14:textId="77777777" w:rsidTr="00F24EB3">
        <w:trPr>
          <w:trHeight w:val="401"/>
          <w:jc w:val="center"/>
        </w:trPr>
        <w:tc>
          <w:tcPr>
            <w:tcW w:w="4960" w:type="dxa"/>
            <w:tcBorders>
              <w:top w:val="nil"/>
              <w:left w:val="single" w:sz="8" w:space="0" w:color="auto"/>
              <w:bottom w:val="single" w:sz="8" w:space="0" w:color="auto"/>
              <w:right w:val="single" w:sz="8" w:space="0" w:color="auto"/>
            </w:tcBorders>
            <w:shd w:val="clear" w:color="auto" w:fill="auto"/>
            <w:vAlign w:val="center"/>
            <w:hideMark/>
          </w:tcPr>
          <w:p w14:paraId="76B4ACFA" w14:textId="77777777" w:rsidR="00C870B1" w:rsidRPr="00C870B1" w:rsidRDefault="00C870B1" w:rsidP="00C870B1">
            <w:pPr>
              <w:overflowPunct/>
              <w:autoSpaceDE/>
              <w:autoSpaceDN/>
              <w:adjustRightInd/>
              <w:spacing w:after="0"/>
              <w:jc w:val="center"/>
              <w:textAlignment w:val="auto"/>
              <w:rPr>
                <w:rFonts w:eastAsia="Times New Roman"/>
                <w:color w:val="000000"/>
                <w:sz w:val="21"/>
                <w:szCs w:val="21"/>
                <w:lang w:val="en-US"/>
              </w:rPr>
            </w:pPr>
            <w:r w:rsidRPr="00C870B1">
              <w:rPr>
                <w:rFonts w:eastAsia="Times New Roman"/>
                <w:color w:val="000000"/>
                <w:sz w:val="21"/>
                <w:szCs w:val="21"/>
                <w:lang w:val="en-US"/>
              </w:rPr>
              <w:t>IM2 induced by IIP2 @LNA input (dBm)</w:t>
            </w:r>
          </w:p>
        </w:tc>
        <w:tc>
          <w:tcPr>
            <w:tcW w:w="1200" w:type="dxa"/>
            <w:tcBorders>
              <w:top w:val="nil"/>
              <w:left w:val="nil"/>
              <w:bottom w:val="single" w:sz="8" w:space="0" w:color="auto"/>
              <w:right w:val="single" w:sz="8" w:space="0" w:color="auto"/>
            </w:tcBorders>
            <w:shd w:val="clear" w:color="auto" w:fill="auto"/>
            <w:vAlign w:val="center"/>
            <w:hideMark/>
          </w:tcPr>
          <w:p w14:paraId="0C5CFA25" w14:textId="77777777" w:rsidR="00C870B1" w:rsidRPr="00C870B1" w:rsidRDefault="00C870B1" w:rsidP="00C870B1">
            <w:pPr>
              <w:overflowPunct/>
              <w:autoSpaceDE/>
              <w:autoSpaceDN/>
              <w:adjustRightInd/>
              <w:spacing w:after="0"/>
              <w:jc w:val="center"/>
              <w:textAlignment w:val="auto"/>
              <w:rPr>
                <w:rFonts w:eastAsia="Times New Roman"/>
                <w:color w:val="000000"/>
                <w:sz w:val="21"/>
                <w:szCs w:val="21"/>
                <w:lang w:val="en-US"/>
              </w:rPr>
            </w:pPr>
            <w:r w:rsidRPr="00C870B1">
              <w:rPr>
                <w:rFonts w:eastAsia="Times New Roman"/>
                <w:color w:val="000000"/>
                <w:sz w:val="21"/>
                <w:szCs w:val="21"/>
                <w:lang w:val="en-US"/>
              </w:rPr>
              <w:t xml:space="preserve">-90.0 </w:t>
            </w:r>
          </w:p>
        </w:tc>
        <w:tc>
          <w:tcPr>
            <w:tcW w:w="1200" w:type="dxa"/>
            <w:tcBorders>
              <w:top w:val="nil"/>
              <w:left w:val="nil"/>
              <w:bottom w:val="single" w:sz="8" w:space="0" w:color="auto"/>
              <w:right w:val="single" w:sz="8" w:space="0" w:color="auto"/>
            </w:tcBorders>
            <w:shd w:val="clear" w:color="auto" w:fill="auto"/>
            <w:vAlign w:val="center"/>
            <w:hideMark/>
          </w:tcPr>
          <w:p w14:paraId="65F512B7" w14:textId="77777777" w:rsidR="00C870B1" w:rsidRPr="00C870B1" w:rsidRDefault="00C870B1" w:rsidP="00C870B1">
            <w:pPr>
              <w:overflowPunct/>
              <w:autoSpaceDE/>
              <w:autoSpaceDN/>
              <w:adjustRightInd/>
              <w:spacing w:after="0"/>
              <w:jc w:val="center"/>
              <w:textAlignment w:val="auto"/>
              <w:rPr>
                <w:rFonts w:eastAsia="Times New Roman"/>
                <w:color w:val="000000"/>
                <w:sz w:val="21"/>
                <w:szCs w:val="21"/>
                <w:lang w:val="en-US"/>
              </w:rPr>
            </w:pPr>
            <w:r w:rsidRPr="00C870B1">
              <w:rPr>
                <w:rFonts w:eastAsia="Times New Roman"/>
                <w:color w:val="000000"/>
                <w:sz w:val="21"/>
                <w:szCs w:val="21"/>
                <w:lang w:val="en-US"/>
              </w:rPr>
              <w:t xml:space="preserve">-110.0 </w:t>
            </w:r>
          </w:p>
        </w:tc>
      </w:tr>
      <w:tr w:rsidR="00C870B1" w:rsidRPr="00C870B1" w14:paraId="2DF97852" w14:textId="77777777" w:rsidTr="00F24EB3">
        <w:trPr>
          <w:trHeight w:val="555"/>
          <w:jc w:val="center"/>
        </w:trPr>
        <w:tc>
          <w:tcPr>
            <w:tcW w:w="4960" w:type="dxa"/>
            <w:tcBorders>
              <w:top w:val="nil"/>
              <w:left w:val="single" w:sz="8" w:space="0" w:color="auto"/>
              <w:bottom w:val="single" w:sz="8" w:space="0" w:color="auto"/>
              <w:right w:val="single" w:sz="8" w:space="0" w:color="auto"/>
            </w:tcBorders>
            <w:shd w:val="clear" w:color="auto" w:fill="auto"/>
            <w:vAlign w:val="center"/>
            <w:hideMark/>
          </w:tcPr>
          <w:p w14:paraId="5DAB41C3" w14:textId="77777777" w:rsidR="00C870B1" w:rsidRPr="00C870B1" w:rsidRDefault="00C870B1" w:rsidP="00C870B1">
            <w:pPr>
              <w:overflowPunct/>
              <w:autoSpaceDE/>
              <w:autoSpaceDN/>
              <w:adjustRightInd/>
              <w:spacing w:after="0"/>
              <w:jc w:val="center"/>
              <w:textAlignment w:val="auto"/>
              <w:rPr>
                <w:rFonts w:eastAsia="Times New Roman"/>
                <w:color w:val="000000"/>
                <w:sz w:val="21"/>
                <w:szCs w:val="21"/>
                <w:lang w:val="en-US"/>
              </w:rPr>
            </w:pPr>
            <w:r w:rsidRPr="00C870B1">
              <w:rPr>
                <w:rFonts w:eastAsia="Times New Roman"/>
                <w:color w:val="000000"/>
                <w:sz w:val="21"/>
                <w:szCs w:val="21"/>
                <w:lang w:val="en-US"/>
              </w:rPr>
              <w:t>Noise induced by Rx reciprocal mixing @LNA input (dBm/Hz)</w:t>
            </w:r>
          </w:p>
        </w:tc>
        <w:tc>
          <w:tcPr>
            <w:tcW w:w="1200" w:type="dxa"/>
            <w:tcBorders>
              <w:top w:val="nil"/>
              <w:left w:val="nil"/>
              <w:bottom w:val="single" w:sz="8" w:space="0" w:color="auto"/>
              <w:right w:val="single" w:sz="8" w:space="0" w:color="auto"/>
            </w:tcBorders>
            <w:shd w:val="clear" w:color="auto" w:fill="auto"/>
            <w:vAlign w:val="center"/>
            <w:hideMark/>
          </w:tcPr>
          <w:p w14:paraId="0E06AD0F" w14:textId="77777777" w:rsidR="00C870B1" w:rsidRPr="00C870B1" w:rsidRDefault="00C870B1" w:rsidP="00C870B1">
            <w:pPr>
              <w:overflowPunct/>
              <w:autoSpaceDE/>
              <w:autoSpaceDN/>
              <w:adjustRightInd/>
              <w:spacing w:after="0"/>
              <w:jc w:val="center"/>
              <w:textAlignment w:val="auto"/>
              <w:rPr>
                <w:rFonts w:eastAsia="Times New Roman"/>
                <w:color w:val="000000"/>
                <w:sz w:val="21"/>
                <w:szCs w:val="21"/>
                <w:lang w:val="en-US"/>
              </w:rPr>
            </w:pPr>
            <w:r w:rsidRPr="00C870B1">
              <w:rPr>
                <w:rFonts w:eastAsia="Times New Roman"/>
                <w:color w:val="000000"/>
                <w:sz w:val="21"/>
                <w:szCs w:val="21"/>
                <w:lang w:val="en-US"/>
              </w:rPr>
              <w:t xml:space="preserve">-177.0 </w:t>
            </w:r>
          </w:p>
        </w:tc>
        <w:tc>
          <w:tcPr>
            <w:tcW w:w="1200" w:type="dxa"/>
            <w:tcBorders>
              <w:top w:val="nil"/>
              <w:left w:val="nil"/>
              <w:bottom w:val="single" w:sz="8" w:space="0" w:color="auto"/>
              <w:right w:val="single" w:sz="8" w:space="0" w:color="auto"/>
            </w:tcBorders>
            <w:shd w:val="clear" w:color="auto" w:fill="auto"/>
            <w:vAlign w:val="center"/>
            <w:hideMark/>
          </w:tcPr>
          <w:p w14:paraId="3129DC69" w14:textId="77777777" w:rsidR="00C870B1" w:rsidRPr="00C870B1" w:rsidRDefault="00C870B1" w:rsidP="00C870B1">
            <w:pPr>
              <w:overflowPunct/>
              <w:autoSpaceDE/>
              <w:autoSpaceDN/>
              <w:adjustRightInd/>
              <w:spacing w:after="0"/>
              <w:jc w:val="center"/>
              <w:textAlignment w:val="auto"/>
              <w:rPr>
                <w:rFonts w:eastAsia="Times New Roman"/>
                <w:color w:val="000000"/>
                <w:sz w:val="21"/>
                <w:szCs w:val="21"/>
                <w:lang w:val="en-US"/>
              </w:rPr>
            </w:pPr>
            <w:r w:rsidRPr="00C870B1">
              <w:rPr>
                <w:rFonts w:eastAsia="Times New Roman"/>
                <w:color w:val="000000"/>
                <w:sz w:val="21"/>
                <w:szCs w:val="21"/>
                <w:lang w:val="en-US"/>
              </w:rPr>
              <w:t xml:space="preserve">-187.0 </w:t>
            </w:r>
          </w:p>
        </w:tc>
      </w:tr>
      <w:tr w:rsidR="00C870B1" w:rsidRPr="00C870B1" w14:paraId="12C74AE9" w14:textId="77777777" w:rsidTr="00F24EB3">
        <w:trPr>
          <w:trHeight w:val="555"/>
          <w:jc w:val="center"/>
        </w:trPr>
        <w:tc>
          <w:tcPr>
            <w:tcW w:w="4960" w:type="dxa"/>
            <w:tcBorders>
              <w:top w:val="nil"/>
              <w:left w:val="single" w:sz="8" w:space="0" w:color="auto"/>
              <w:bottom w:val="single" w:sz="8" w:space="0" w:color="auto"/>
              <w:right w:val="single" w:sz="8" w:space="0" w:color="auto"/>
            </w:tcBorders>
            <w:shd w:val="clear" w:color="auto" w:fill="auto"/>
            <w:vAlign w:val="center"/>
            <w:hideMark/>
          </w:tcPr>
          <w:p w14:paraId="5689A2E7" w14:textId="77777777" w:rsidR="00C870B1" w:rsidRPr="00C870B1" w:rsidRDefault="00C870B1" w:rsidP="00C870B1">
            <w:pPr>
              <w:overflowPunct/>
              <w:autoSpaceDE/>
              <w:autoSpaceDN/>
              <w:adjustRightInd/>
              <w:spacing w:after="0"/>
              <w:jc w:val="center"/>
              <w:textAlignment w:val="auto"/>
              <w:rPr>
                <w:rFonts w:eastAsia="Times New Roman"/>
                <w:color w:val="000000"/>
                <w:sz w:val="21"/>
                <w:szCs w:val="21"/>
                <w:lang w:val="en-US"/>
              </w:rPr>
            </w:pPr>
            <w:r w:rsidRPr="00C870B1">
              <w:rPr>
                <w:rFonts w:eastAsia="Times New Roman"/>
                <w:color w:val="000000"/>
                <w:sz w:val="21"/>
                <w:szCs w:val="21"/>
                <w:lang w:val="en-US"/>
              </w:rPr>
              <w:t>Noise induced by Tx LO phase noise @LNA input (dBm/Hz)</w:t>
            </w:r>
          </w:p>
        </w:tc>
        <w:tc>
          <w:tcPr>
            <w:tcW w:w="1200" w:type="dxa"/>
            <w:tcBorders>
              <w:top w:val="nil"/>
              <w:left w:val="nil"/>
              <w:bottom w:val="single" w:sz="8" w:space="0" w:color="auto"/>
              <w:right w:val="single" w:sz="8" w:space="0" w:color="auto"/>
            </w:tcBorders>
            <w:shd w:val="clear" w:color="auto" w:fill="auto"/>
            <w:vAlign w:val="center"/>
            <w:hideMark/>
          </w:tcPr>
          <w:p w14:paraId="793B4BD6" w14:textId="77777777" w:rsidR="00C870B1" w:rsidRPr="00C870B1" w:rsidRDefault="00C870B1" w:rsidP="00C870B1">
            <w:pPr>
              <w:overflowPunct/>
              <w:autoSpaceDE/>
              <w:autoSpaceDN/>
              <w:adjustRightInd/>
              <w:spacing w:after="0"/>
              <w:jc w:val="center"/>
              <w:textAlignment w:val="auto"/>
              <w:rPr>
                <w:rFonts w:eastAsia="Times New Roman"/>
                <w:color w:val="000000"/>
                <w:sz w:val="21"/>
                <w:szCs w:val="21"/>
                <w:lang w:val="en-US"/>
              </w:rPr>
            </w:pPr>
            <w:r w:rsidRPr="00C870B1">
              <w:rPr>
                <w:rFonts w:eastAsia="Times New Roman"/>
                <w:color w:val="000000"/>
                <w:sz w:val="21"/>
                <w:szCs w:val="21"/>
                <w:lang w:val="en-US"/>
              </w:rPr>
              <w:t xml:space="preserve">-177.0 </w:t>
            </w:r>
          </w:p>
        </w:tc>
        <w:tc>
          <w:tcPr>
            <w:tcW w:w="1200" w:type="dxa"/>
            <w:tcBorders>
              <w:top w:val="nil"/>
              <w:left w:val="nil"/>
              <w:bottom w:val="single" w:sz="8" w:space="0" w:color="auto"/>
              <w:right w:val="single" w:sz="8" w:space="0" w:color="auto"/>
            </w:tcBorders>
            <w:shd w:val="clear" w:color="auto" w:fill="auto"/>
            <w:vAlign w:val="center"/>
            <w:hideMark/>
          </w:tcPr>
          <w:p w14:paraId="72D93B5D" w14:textId="77777777" w:rsidR="00C870B1" w:rsidRPr="00C870B1" w:rsidRDefault="00C870B1" w:rsidP="00C870B1">
            <w:pPr>
              <w:overflowPunct/>
              <w:autoSpaceDE/>
              <w:autoSpaceDN/>
              <w:adjustRightInd/>
              <w:spacing w:after="0"/>
              <w:jc w:val="center"/>
              <w:textAlignment w:val="auto"/>
              <w:rPr>
                <w:rFonts w:eastAsia="Times New Roman"/>
                <w:color w:val="000000"/>
                <w:sz w:val="21"/>
                <w:szCs w:val="21"/>
                <w:lang w:val="en-US"/>
              </w:rPr>
            </w:pPr>
            <w:r w:rsidRPr="00C870B1">
              <w:rPr>
                <w:rFonts w:eastAsia="Times New Roman"/>
                <w:color w:val="000000"/>
                <w:sz w:val="21"/>
                <w:szCs w:val="21"/>
                <w:lang w:val="en-US"/>
              </w:rPr>
              <w:t xml:space="preserve">-187.0 </w:t>
            </w:r>
          </w:p>
        </w:tc>
      </w:tr>
    </w:tbl>
    <w:p w14:paraId="6D8B442F" w14:textId="3F27741C" w:rsidR="006839FF" w:rsidRDefault="006839FF" w:rsidP="00862BE0">
      <w:pPr>
        <w:pStyle w:val="ad"/>
        <w:keepNext/>
        <w:keepLines/>
        <w:jc w:val="center"/>
      </w:pPr>
      <w:r>
        <w:t xml:space="preserve">Table </w:t>
      </w:r>
      <w:r>
        <w:fldChar w:fldCharType="begin"/>
      </w:r>
      <w:r>
        <w:instrText xml:space="preserve"> SEQ Table \* ARABIC </w:instrText>
      </w:r>
      <w:r>
        <w:fldChar w:fldCharType="separate"/>
      </w:r>
      <w:r w:rsidR="0037328A">
        <w:rPr>
          <w:noProof/>
        </w:rPr>
        <w:t>10</w:t>
      </w:r>
      <w:r>
        <w:fldChar w:fldCharType="end"/>
      </w:r>
      <w:bookmarkEnd w:id="4"/>
      <w:r>
        <w:t xml:space="preserve"> </w:t>
      </w:r>
      <w:r w:rsidRPr="006839FF">
        <w:t>n41 MSD when n39 is UL band</w:t>
      </w:r>
    </w:p>
    <w:tbl>
      <w:tblPr>
        <w:tblW w:w="6974" w:type="dxa"/>
        <w:jc w:val="center"/>
        <w:tblLook w:val="04A0" w:firstRow="1" w:lastRow="0" w:firstColumn="1" w:lastColumn="0" w:noHBand="0" w:noVBand="1"/>
      </w:tblPr>
      <w:tblGrid>
        <w:gridCol w:w="1614"/>
        <w:gridCol w:w="1340"/>
        <w:gridCol w:w="1340"/>
        <w:gridCol w:w="1340"/>
        <w:gridCol w:w="1340"/>
      </w:tblGrid>
      <w:tr w:rsidR="00C870B1" w:rsidRPr="00C870B1" w14:paraId="2CB3FD44" w14:textId="77777777" w:rsidTr="002B7F12">
        <w:trPr>
          <w:trHeight w:val="315"/>
          <w:jc w:val="center"/>
        </w:trPr>
        <w:tc>
          <w:tcPr>
            <w:tcW w:w="161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2C6F44F" w14:textId="77777777" w:rsidR="00C870B1" w:rsidRPr="00C870B1" w:rsidRDefault="00C870B1" w:rsidP="00862BE0">
            <w:pPr>
              <w:keepNext/>
              <w:keepLines/>
              <w:overflowPunct/>
              <w:autoSpaceDE/>
              <w:autoSpaceDN/>
              <w:adjustRightInd/>
              <w:spacing w:after="0"/>
              <w:jc w:val="center"/>
              <w:textAlignment w:val="auto"/>
              <w:rPr>
                <w:rFonts w:eastAsia="Times New Roman"/>
                <w:color w:val="000000"/>
                <w:sz w:val="21"/>
                <w:szCs w:val="21"/>
                <w:lang w:val="en-US"/>
              </w:rPr>
            </w:pPr>
            <w:r w:rsidRPr="00C870B1">
              <w:rPr>
                <w:rFonts w:eastAsia="Times New Roman"/>
                <w:color w:val="000000"/>
                <w:sz w:val="21"/>
                <w:szCs w:val="21"/>
                <w:lang w:val="en-US"/>
              </w:rPr>
              <w:t>CBW (MHz)</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459747BA" w14:textId="77777777" w:rsidR="00C870B1" w:rsidRPr="00C870B1" w:rsidRDefault="00C870B1" w:rsidP="00862BE0">
            <w:pPr>
              <w:keepNext/>
              <w:keepLines/>
              <w:overflowPunct/>
              <w:autoSpaceDE/>
              <w:autoSpaceDN/>
              <w:adjustRightInd/>
              <w:spacing w:after="0"/>
              <w:jc w:val="center"/>
              <w:textAlignment w:val="auto"/>
              <w:rPr>
                <w:rFonts w:eastAsia="Times New Roman"/>
                <w:color w:val="000000"/>
                <w:sz w:val="21"/>
                <w:szCs w:val="21"/>
                <w:lang w:val="en-US"/>
              </w:rPr>
            </w:pPr>
            <w:r w:rsidRPr="00C870B1">
              <w:rPr>
                <w:rFonts w:eastAsia="Times New Roman"/>
                <w:color w:val="000000"/>
                <w:sz w:val="21"/>
                <w:szCs w:val="21"/>
                <w:lang w:val="en-US"/>
              </w:rPr>
              <w:t>10</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57A779EB" w14:textId="77777777" w:rsidR="00C870B1" w:rsidRPr="00C870B1" w:rsidRDefault="00C870B1" w:rsidP="00862BE0">
            <w:pPr>
              <w:keepNext/>
              <w:keepLines/>
              <w:overflowPunct/>
              <w:autoSpaceDE/>
              <w:autoSpaceDN/>
              <w:adjustRightInd/>
              <w:spacing w:after="0"/>
              <w:jc w:val="center"/>
              <w:textAlignment w:val="auto"/>
              <w:rPr>
                <w:rFonts w:eastAsia="Times New Roman"/>
                <w:color w:val="000000"/>
                <w:sz w:val="21"/>
                <w:szCs w:val="21"/>
                <w:lang w:val="en-US"/>
              </w:rPr>
            </w:pPr>
            <w:r w:rsidRPr="00C870B1">
              <w:rPr>
                <w:rFonts w:eastAsia="Times New Roman"/>
                <w:color w:val="000000"/>
                <w:sz w:val="21"/>
                <w:szCs w:val="21"/>
                <w:lang w:val="en-US"/>
              </w:rPr>
              <w:t>60</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4EFD13EC" w14:textId="77777777" w:rsidR="00C870B1" w:rsidRPr="00C870B1" w:rsidRDefault="00C870B1" w:rsidP="00862BE0">
            <w:pPr>
              <w:keepNext/>
              <w:keepLines/>
              <w:overflowPunct/>
              <w:autoSpaceDE/>
              <w:autoSpaceDN/>
              <w:adjustRightInd/>
              <w:spacing w:after="0"/>
              <w:jc w:val="center"/>
              <w:textAlignment w:val="auto"/>
              <w:rPr>
                <w:rFonts w:eastAsia="Times New Roman"/>
                <w:color w:val="000000"/>
                <w:sz w:val="21"/>
                <w:szCs w:val="21"/>
                <w:lang w:val="en-US"/>
              </w:rPr>
            </w:pPr>
            <w:r w:rsidRPr="00C870B1">
              <w:rPr>
                <w:rFonts w:eastAsia="Times New Roman"/>
                <w:color w:val="000000"/>
                <w:sz w:val="21"/>
                <w:szCs w:val="21"/>
                <w:lang w:val="en-US"/>
              </w:rPr>
              <w:t>80</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5DF21F9F" w14:textId="77777777" w:rsidR="00C870B1" w:rsidRPr="00C870B1" w:rsidRDefault="00C870B1" w:rsidP="00862BE0">
            <w:pPr>
              <w:keepNext/>
              <w:keepLines/>
              <w:overflowPunct/>
              <w:autoSpaceDE/>
              <w:autoSpaceDN/>
              <w:adjustRightInd/>
              <w:spacing w:after="0"/>
              <w:jc w:val="center"/>
              <w:textAlignment w:val="auto"/>
              <w:rPr>
                <w:rFonts w:eastAsia="Times New Roman"/>
                <w:color w:val="000000"/>
                <w:sz w:val="21"/>
                <w:szCs w:val="21"/>
                <w:lang w:val="en-US"/>
              </w:rPr>
            </w:pPr>
            <w:r w:rsidRPr="00C870B1">
              <w:rPr>
                <w:rFonts w:eastAsia="Times New Roman"/>
                <w:color w:val="000000"/>
                <w:sz w:val="21"/>
                <w:szCs w:val="21"/>
                <w:lang w:val="en-US"/>
              </w:rPr>
              <w:t>100</w:t>
            </w:r>
          </w:p>
        </w:tc>
      </w:tr>
      <w:tr w:rsidR="00C870B1" w:rsidRPr="00C870B1" w14:paraId="35978164" w14:textId="77777777" w:rsidTr="002B7F12">
        <w:trPr>
          <w:trHeight w:val="248"/>
          <w:jc w:val="center"/>
        </w:trPr>
        <w:tc>
          <w:tcPr>
            <w:tcW w:w="1614" w:type="dxa"/>
            <w:tcBorders>
              <w:top w:val="nil"/>
              <w:left w:val="single" w:sz="8" w:space="0" w:color="auto"/>
              <w:bottom w:val="single" w:sz="8" w:space="0" w:color="auto"/>
              <w:right w:val="single" w:sz="8" w:space="0" w:color="auto"/>
            </w:tcBorders>
            <w:shd w:val="clear" w:color="auto" w:fill="auto"/>
            <w:vAlign w:val="center"/>
            <w:hideMark/>
          </w:tcPr>
          <w:p w14:paraId="1007DFC4" w14:textId="77777777" w:rsidR="00C870B1" w:rsidRPr="00C870B1" w:rsidRDefault="00C870B1" w:rsidP="00862BE0">
            <w:pPr>
              <w:keepNext/>
              <w:keepLines/>
              <w:overflowPunct/>
              <w:autoSpaceDE/>
              <w:autoSpaceDN/>
              <w:adjustRightInd/>
              <w:spacing w:after="0"/>
              <w:jc w:val="center"/>
              <w:textAlignment w:val="auto"/>
              <w:rPr>
                <w:rFonts w:eastAsia="Times New Roman"/>
                <w:color w:val="000000"/>
                <w:sz w:val="21"/>
                <w:szCs w:val="21"/>
                <w:lang w:val="en-US"/>
              </w:rPr>
            </w:pPr>
            <w:r w:rsidRPr="00C870B1">
              <w:rPr>
                <w:rFonts w:eastAsia="Times New Roman"/>
                <w:color w:val="000000"/>
                <w:sz w:val="21"/>
                <w:szCs w:val="21"/>
                <w:lang w:val="en-US"/>
              </w:rPr>
              <w:t>n41 MSD (dB)</w:t>
            </w:r>
          </w:p>
        </w:tc>
        <w:tc>
          <w:tcPr>
            <w:tcW w:w="1340" w:type="dxa"/>
            <w:tcBorders>
              <w:top w:val="nil"/>
              <w:left w:val="nil"/>
              <w:bottom w:val="single" w:sz="8" w:space="0" w:color="auto"/>
              <w:right w:val="single" w:sz="8" w:space="0" w:color="auto"/>
            </w:tcBorders>
            <w:shd w:val="clear" w:color="auto" w:fill="auto"/>
            <w:vAlign w:val="center"/>
            <w:hideMark/>
          </w:tcPr>
          <w:p w14:paraId="19200F50" w14:textId="0D6CC5C2" w:rsidR="00C870B1" w:rsidRPr="002B7F12" w:rsidRDefault="00C870B1" w:rsidP="00862BE0">
            <w:pPr>
              <w:keepNext/>
              <w:keepLines/>
              <w:overflowPunct/>
              <w:autoSpaceDE/>
              <w:autoSpaceDN/>
              <w:adjustRightInd/>
              <w:spacing w:after="0"/>
              <w:jc w:val="center"/>
              <w:textAlignment w:val="auto"/>
              <w:rPr>
                <w:rFonts w:eastAsia="Times New Roman"/>
                <w:b/>
                <w:bCs/>
                <w:color w:val="000000" w:themeColor="text1"/>
                <w:sz w:val="22"/>
                <w:szCs w:val="22"/>
                <w:lang w:val="en-US"/>
              </w:rPr>
            </w:pPr>
            <w:r w:rsidRPr="002B7F12">
              <w:rPr>
                <w:rFonts w:eastAsia="Times New Roman"/>
                <w:b/>
                <w:bCs/>
                <w:color w:val="000000" w:themeColor="text1"/>
                <w:sz w:val="22"/>
                <w:szCs w:val="22"/>
                <w:lang w:val="en-US"/>
              </w:rPr>
              <w:t>3.0</w:t>
            </w:r>
          </w:p>
        </w:tc>
        <w:tc>
          <w:tcPr>
            <w:tcW w:w="1340" w:type="dxa"/>
            <w:tcBorders>
              <w:top w:val="nil"/>
              <w:left w:val="nil"/>
              <w:bottom w:val="single" w:sz="8" w:space="0" w:color="auto"/>
              <w:right w:val="single" w:sz="8" w:space="0" w:color="auto"/>
            </w:tcBorders>
            <w:shd w:val="clear" w:color="auto" w:fill="auto"/>
            <w:vAlign w:val="center"/>
            <w:hideMark/>
          </w:tcPr>
          <w:p w14:paraId="7DF830DF" w14:textId="20EB6D22" w:rsidR="00C870B1" w:rsidRPr="002B7F12" w:rsidRDefault="00C870B1" w:rsidP="00862BE0">
            <w:pPr>
              <w:keepNext/>
              <w:keepLines/>
              <w:overflowPunct/>
              <w:autoSpaceDE/>
              <w:autoSpaceDN/>
              <w:adjustRightInd/>
              <w:spacing w:after="0"/>
              <w:jc w:val="center"/>
              <w:textAlignment w:val="auto"/>
              <w:rPr>
                <w:rFonts w:eastAsia="Times New Roman"/>
                <w:b/>
                <w:color w:val="000000" w:themeColor="text1"/>
                <w:sz w:val="22"/>
                <w:szCs w:val="22"/>
                <w:lang w:val="en-US"/>
              </w:rPr>
            </w:pPr>
            <w:r w:rsidRPr="002B7F12">
              <w:rPr>
                <w:rFonts w:eastAsia="Times New Roman"/>
                <w:b/>
                <w:color w:val="000000" w:themeColor="text1"/>
                <w:sz w:val="22"/>
                <w:szCs w:val="22"/>
                <w:lang w:val="en-US"/>
              </w:rPr>
              <w:t>1.8</w:t>
            </w:r>
          </w:p>
        </w:tc>
        <w:tc>
          <w:tcPr>
            <w:tcW w:w="1340" w:type="dxa"/>
            <w:tcBorders>
              <w:top w:val="nil"/>
              <w:left w:val="nil"/>
              <w:bottom w:val="single" w:sz="8" w:space="0" w:color="auto"/>
              <w:right w:val="single" w:sz="8" w:space="0" w:color="auto"/>
            </w:tcBorders>
            <w:shd w:val="clear" w:color="auto" w:fill="auto"/>
            <w:vAlign w:val="center"/>
            <w:hideMark/>
          </w:tcPr>
          <w:p w14:paraId="3577DFC9" w14:textId="02C67A09" w:rsidR="00C870B1" w:rsidRPr="002B7F12" w:rsidRDefault="00C870B1" w:rsidP="00862BE0">
            <w:pPr>
              <w:keepNext/>
              <w:keepLines/>
              <w:overflowPunct/>
              <w:autoSpaceDE/>
              <w:autoSpaceDN/>
              <w:adjustRightInd/>
              <w:spacing w:after="0"/>
              <w:jc w:val="center"/>
              <w:textAlignment w:val="auto"/>
              <w:rPr>
                <w:rFonts w:eastAsia="Times New Roman"/>
                <w:b/>
                <w:color w:val="000000" w:themeColor="text1"/>
                <w:sz w:val="22"/>
                <w:szCs w:val="22"/>
                <w:lang w:val="en-US"/>
              </w:rPr>
            </w:pPr>
            <w:r w:rsidRPr="002B7F12">
              <w:rPr>
                <w:rFonts w:eastAsia="Times New Roman"/>
                <w:b/>
                <w:color w:val="000000" w:themeColor="text1"/>
                <w:sz w:val="22"/>
                <w:szCs w:val="22"/>
                <w:lang w:val="en-US"/>
              </w:rPr>
              <w:t>1.6</w:t>
            </w:r>
          </w:p>
        </w:tc>
        <w:tc>
          <w:tcPr>
            <w:tcW w:w="1340" w:type="dxa"/>
            <w:tcBorders>
              <w:top w:val="nil"/>
              <w:left w:val="nil"/>
              <w:bottom w:val="single" w:sz="8" w:space="0" w:color="auto"/>
              <w:right w:val="single" w:sz="8" w:space="0" w:color="auto"/>
            </w:tcBorders>
            <w:shd w:val="clear" w:color="auto" w:fill="auto"/>
            <w:vAlign w:val="center"/>
            <w:hideMark/>
          </w:tcPr>
          <w:p w14:paraId="52D0F6C3" w14:textId="13446617" w:rsidR="00C870B1" w:rsidRPr="002B7F12" w:rsidRDefault="00C870B1" w:rsidP="00862BE0">
            <w:pPr>
              <w:keepNext/>
              <w:keepLines/>
              <w:overflowPunct/>
              <w:autoSpaceDE/>
              <w:autoSpaceDN/>
              <w:adjustRightInd/>
              <w:spacing w:after="0"/>
              <w:jc w:val="center"/>
              <w:textAlignment w:val="auto"/>
              <w:rPr>
                <w:rFonts w:eastAsia="Times New Roman"/>
                <w:b/>
                <w:bCs/>
                <w:color w:val="000000" w:themeColor="text1"/>
                <w:sz w:val="22"/>
                <w:szCs w:val="22"/>
                <w:lang w:val="en-US"/>
              </w:rPr>
            </w:pPr>
            <w:r w:rsidRPr="002B7F12">
              <w:rPr>
                <w:rFonts w:eastAsia="Times New Roman"/>
                <w:b/>
                <w:bCs/>
                <w:color w:val="000000" w:themeColor="text1"/>
                <w:sz w:val="22"/>
                <w:szCs w:val="22"/>
                <w:lang w:val="en-US"/>
              </w:rPr>
              <w:t>1.5</w:t>
            </w:r>
          </w:p>
        </w:tc>
      </w:tr>
    </w:tbl>
    <w:p w14:paraId="2227CB4E" w14:textId="77777777" w:rsidR="00C870B1" w:rsidRDefault="00C870B1" w:rsidP="00921EB5">
      <w:pPr>
        <w:spacing w:after="120"/>
        <w:jc w:val="center"/>
        <w:rPr>
          <w:rFonts w:eastAsia="Times New Roman"/>
          <w:color w:val="000000"/>
          <w:sz w:val="21"/>
          <w:szCs w:val="21"/>
          <w:lang w:val="en-US"/>
        </w:rPr>
      </w:pPr>
    </w:p>
    <w:p w14:paraId="4EF003E4" w14:textId="35FA631A" w:rsidR="005369EE" w:rsidRPr="00836CD9" w:rsidRDefault="006958B9" w:rsidP="00505B0D">
      <w:pPr>
        <w:snapToGrid w:val="0"/>
        <w:spacing w:before="240" w:after="0"/>
        <w:rPr>
          <w:b/>
          <w:i/>
          <w:sz w:val="22"/>
          <w:lang w:val="en-US" w:eastAsia="en-US"/>
        </w:rPr>
      </w:pPr>
      <w:r w:rsidRPr="00836CD9">
        <w:rPr>
          <w:b/>
          <w:i/>
          <w:sz w:val="22"/>
          <w:lang w:val="en-US" w:eastAsia="en-US"/>
        </w:rPr>
        <w:lastRenderedPageBreak/>
        <w:t xml:space="preserve">Observation 3: From the MSD calculation, it can be seen that sensitivity degradation is </w:t>
      </w:r>
      <w:r>
        <w:rPr>
          <w:b/>
          <w:i/>
          <w:sz w:val="22"/>
          <w:lang w:val="en-US" w:eastAsia="en-US"/>
        </w:rPr>
        <w:t>not very large</w:t>
      </w:r>
      <w:r w:rsidRPr="00836CD9">
        <w:rPr>
          <w:b/>
          <w:i/>
          <w:sz w:val="22"/>
          <w:lang w:val="en-US" w:eastAsia="en-US"/>
        </w:rPr>
        <w:t xml:space="preserve"> with the latest implementation capability for CA_n39-n41.</w:t>
      </w:r>
    </w:p>
    <w:p w14:paraId="2A0CBB63" w14:textId="77777777" w:rsidR="006958B9" w:rsidRPr="00836CD9" w:rsidRDefault="006958B9" w:rsidP="006958B9">
      <w:pPr>
        <w:snapToGrid w:val="0"/>
        <w:spacing w:after="120"/>
        <w:rPr>
          <w:b/>
          <w:i/>
          <w:sz w:val="22"/>
          <w:lang w:val="en-US" w:eastAsia="en-US"/>
        </w:rPr>
      </w:pPr>
      <w:r w:rsidRPr="00836CD9">
        <w:rPr>
          <w:b/>
          <w:i/>
          <w:sz w:val="22"/>
          <w:lang w:val="en-US" w:eastAsia="en-US"/>
        </w:rPr>
        <w:t xml:space="preserve">Proposal </w:t>
      </w:r>
      <w:r>
        <w:rPr>
          <w:b/>
          <w:i/>
          <w:sz w:val="22"/>
          <w:lang w:val="en-US" w:eastAsia="en-US"/>
        </w:rPr>
        <w:t>1</w:t>
      </w:r>
      <w:r w:rsidRPr="00836CD9">
        <w:rPr>
          <w:b/>
          <w:i/>
          <w:sz w:val="22"/>
          <w:lang w:val="en-US" w:eastAsia="en-US"/>
        </w:rPr>
        <w:t xml:space="preserve">: It is proposed to define MSD requirement for CA_n39-n41 </w:t>
      </w:r>
      <w:r>
        <w:rPr>
          <w:b/>
          <w:i/>
          <w:sz w:val="22"/>
          <w:lang w:val="en-US" w:eastAsia="en-US"/>
        </w:rPr>
        <w:t xml:space="preserve">as in Table 7 and Table 10 </w:t>
      </w:r>
      <w:r w:rsidRPr="00836CD9">
        <w:rPr>
          <w:b/>
          <w:i/>
          <w:sz w:val="22"/>
          <w:lang w:val="en-US" w:eastAsia="en-US"/>
        </w:rPr>
        <w:t>in order to support simultaneous Rx/</w:t>
      </w:r>
      <w:proofErr w:type="spellStart"/>
      <w:r w:rsidRPr="00836CD9">
        <w:rPr>
          <w:b/>
          <w:i/>
          <w:sz w:val="22"/>
          <w:lang w:val="en-US" w:eastAsia="en-US"/>
        </w:rPr>
        <w:t>Tx</w:t>
      </w:r>
      <w:proofErr w:type="spellEnd"/>
      <w:r w:rsidRPr="00836CD9">
        <w:rPr>
          <w:b/>
          <w:i/>
          <w:sz w:val="22"/>
          <w:lang w:val="en-US" w:eastAsia="en-US"/>
        </w:rPr>
        <w:t xml:space="preserve"> operation.</w:t>
      </w:r>
      <w:r>
        <w:rPr>
          <w:b/>
          <w:i/>
          <w:sz w:val="22"/>
          <w:lang w:val="en-US" w:eastAsia="en-US"/>
        </w:rPr>
        <w:t xml:space="preserve"> Which channel BW should be considered can be based on inputs from operators.</w:t>
      </w:r>
      <w:r w:rsidRPr="00836CD9">
        <w:rPr>
          <w:b/>
          <w:i/>
          <w:sz w:val="22"/>
          <w:lang w:val="en-US" w:eastAsia="en-US"/>
        </w:rPr>
        <w:t xml:space="preserve"> </w:t>
      </w:r>
    </w:p>
    <w:p w14:paraId="5FC13DB0" w14:textId="77777777" w:rsidR="00A33E8E" w:rsidRDefault="00A33E8E" w:rsidP="00A33E8E">
      <w:pPr>
        <w:pStyle w:val="1"/>
        <w:spacing w:after="240"/>
        <w:rPr>
          <w:rFonts w:eastAsia="宋体"/>
          <w:lang w:eastAsia="zh-CN"/>
        </w:rPr>
      </w:pPr>
      <w:r>
        <w:rPr>
          <w:rFonts w:eastAsia="宋体" w:hint="eastAsia"/>
          <w:lang w:eastAsia="zh-CN"/>
        </w:rPr>
        <w:t>Conclusion</w:t>
      </w:r>
    </w:p>
    <w:p w14:paraId="13687284" w14:textId="77777777" w:rsidR="00FC30F5" w:rsidRPr="00836CD9" w:rsidRDefault="005369EE" w:rsidP="00303E78">
      <w:pPr>
        <w:rPr>
          <w:sz w:val="22"/>
        </w:rPr>
      </w:pPr>
      <w:r w:rsidRPr="00836CD9">
        <w:rPr>
          <w:sz w:val="22"/>
        </w:rPr>
        <w:t xml:space="preserve">This contribution provides </w:t>
      </w:r>
      <w:r w:rsidR="00DE5EA3" w:rsidRPr="00836CD9">
        <w:rPr>
          <w:sz w:val="22"/>
        </w:rPr>
        <w:t xml:space="preserve">analysis on Simultaneous Rx/Tx for CA_n39-n41. </w:t>
      </w:r>
    </w:p>
    <w:p w14:paraId="28FDE2CF" w14:textId="77777777" w:rsidR="00DE5EA3" w:rsidRPr="00836CD9" w:rsidRDefault="00DE5EA3" w:rsidP="00FF3515">
      <w:pPr>
        <w:snapToGrid w:val="0"/>
        <w:spacing w:after="120"/>
        <w:rPr>
          <w:b/>
          <w:i/>
          <w:sz w:val="22"/>
          <w:lang w:val="en-US" w:eastAsia="en-US"/>
        </w:rPr>
      </w:pPr>
      <w:r w:rsidRPr="00836CD9">
        <w:rPr>
          <w:b/>
          <w:i/>
          <w:sz w:val="22"/>
          <w:lang w:val="en-US" w:eastAsia="en-US"/>
        </w:rPr>
        <w:t>Observation 1: From the existing specification, it is observed that requirements defined in 38.101-1 for CA_n39-n41 are only based on non-simultaneous Rx/Tx operation condition.</w:t>
      </w:r>
    </w:p>
    <w:p w14:paraId="2EF2E329" w14:textId="77777777" w:rsidR="00DE5EA3" w:rsidRPr="00836CD9" w:rsidRDefault="00DE5EA3" w:rsidP="00FF3515">
      <w:pPr>
        <w:snapToGrid w:val="0"/>
        <w:spacing w:after="120"/>
        <w:rPr>
          <w:b/>
          <w:i/>
          <w:sz w:val="22"/>
          <w:lang w:val="en-US" w:eastAsia="en-US"/>
        </w:rPr>
      </w:pPr>
      <w:r w:rsidRPr="00836CD9">
        <w:rPr>
          <w:b/>
          <w:i/>
          <w:sz w:val="22"/>
          <w:lang w:val="en-US" w:eastAsia="en-US"/>
        </w:rPr>
        <w:t>Observation 2: Multiplexer is similar to the implementation for FDD bands. Smaller delta Tib and Rib can be considered for UE supporting simultaneous Rx/Tx operation.</w:t>
      </w:r>
    </w:p>
    <w:p w14:paraId="37016C12" w14:textId="712A815A" w:rsidR="00DE5EA3" w:rsidRPr="00836CD9" w:rsidRDefault="00DE5EA3" w:rsidP="00FF3515">
      <w:pPr>
        <w:snapToGrid w:val="0"/>
        <w:spacing w:after="120"/>
        <w:rPr>
          <w:b/>
          <w:i/>
          <w:sz w:val="22"/>
          <w:lang w:val="en-US" w:eastAsia="en-US"/>
        </w:rPr>
      </w:pPr>
      <w:r w:rsidRPr="00836CD9">
        <w:rPr>
          <w:b/>
          <w:i/>
          <w:sz w:val="22"/>
          <w:lang w:val="en-US" w:eastAsia="en-US"/>
        </w:rPr>
        <w:t xml:space="preserve">Observation 3: From the MSD calculation, it can be seen that sensitivity degradation is </w:t>
      </w:r>
      <w:r w:rsidR="002B7F12">
        <w:rPr>
          <w:b/>
          <w:i/>
          <w:sz w:val="22"/>
          <w:lang w:val="en-US" w:eastAsia="en-US"/>
        </w:rPr>
        <w:t>not very large</w:t>
      </w:r>
      <w:r w:rsidR="002B7F12" w:rsidRPr="00836CD9">
        <w:rPr>
          <w:b/>
          <w:i/>
          <w:sz w:val="22"/>
          <w:lang w:val="en-US" w:eastAsia="en-US"/>
        </w:rPr>
        <w:t xml:space="preserve"> </w:t>
      </w:r>
      <w:r w:rsidRPr="00836CD9">
        <w:rPr>
          <w:b/>
          <w:i/>
          <w:sz w:val="22"/>
          <w:lang w:val="en-US" w:eastAsia="en-US"/>
        </w:rPr>
        <w:t>with the latest implementation capability for CA_n39-n41.</w:t>
      </w:r>
    </w:p>
    <w:p w14:paraId="0BAE6D97" w14:textId="5F3D3F7F" w:rsidR="00DE5EA3" w:rsidRPr="00836CD9" w:rsidRDefault="00DE5EA3" w:rsidP="00FF3515">
      <w:pPr>
        <w:snapToGrid w:val="0"/>
        <w:spacing w:after="120"/>
        <w:rPr>
          <w:b/>
          <w:i/>
          <w:sz w:val="22"/>
          <w:lang w:val="en-US" w:eastAsia="en-US"/>
        </w:rPr>
      </w:pPr>
      <w:r w:rsidRPr="00836CD9">
        <w:rPr>
          <w:b/>
          <w:i/>
          <w:sz w:val="22"/>
          <w:lang w:val="en-US" w:eastAsia="en-US"/>
        </w:rPr>
        <w:t xml:space="preserve">Proposal </w:t>
      </w:r>
      <w:r w:rsidR="002B7F12">
        <w:rPr>
          <w:b/>
          <w:i/>
          <w:sz w:val="22"/>
          <w:lang w:val="en-US" w:eastAsia="en-US"/>
        </w:rPr>
        <w:t>1</w:t>
      </w:r>
      <w:r w:rsidRPr="00836CD9">
        <w:rPr>
          <w:b/>
          <w:i/>
          <w:sz w:val="22"/>
          <w:lang w:val="en-US" w:eastAsia="en-US"/>
        </w:rPr>
        <w:t xml:space="preserve">: It is proposed to define MSD requirement for CA_n39-n41 </w:t>
      </w:r>
      <w:r w:rsidR="002B7F12">
        <w:rPr>
          <w:b/>
          <w:i/>
          <w:sz w:val="22"/>
          <w:lang w:val="en-US" w:eastAsia="en-US"/>
        </w:rPr>
        <w:t xml:space="preserve">as in Table 7 and Table 10 </w:t>
      </w:r>
      <w:r w:rsidRPr="00836CD9">
        <w:rPr>
          <w:b/>
          <w:i/>
          <w:sz w:val="22"/>
          <w:lang w:val="en-US" w:eastAsia="en-US"/>
        </w:rPr>
        <w:t>in order to support simultaneous Rx/Tx operation.</w:t>
      </w:r>
      <w:r w:rsidR="002B7F12">
        <w:rPr>
          <w:b/>
          <w:i/>
          <w:sz w:val="22"/>
          <w:lang w:val="en-US" w:eastAsia="en-US"/>
        </w:rPr>
        <w:t xml:space="preserve"> Which channel BW should be </w:t>
      </w:r>
      <w:r w:rsidR="00FF3728">
        <w:rPr>
          <w:b/>
          <w:i/>
          <w:sz w:val="22"/>
          <w:lang w:val="en-US" w:eastAsia="en-US"/>
        </w:rPr>
        <w:t>considered can be based on inputs from operators.</w:t>
      </w:r>
      <w:r w:rsidRPr="00836CD9">
        <w:rPr>
          <w:b/>
          <w:i/>
          <w:sz w:val="22"/>
          <w:lang w:val="en-US" w:eastAsia="en-US"/>
        </w:rPr>
        <w:t xml:space="preserve"> </w:t>
      </w:r>
    </w:p>
    <w:p w14:paraId="3DAEFE1E" w14:textId="77777777" w:rsidR="00B22DA6" w:rsidRDefault="00B22DA6" w:rsidP="00B22DA6">
      <w:pPr>
        <w:pStyle w:val="1"/>
        <w:numPr>
          <w:ilvl w:val="0"/>
          <w:numId w:val="0"/>
        </w:numPr>
        <w:rPr>
          <w:rFonts w:eastAsia="宋体"/>
          <w:lang w:eastAsia="zh-CN"/>
        </w:rPr>
      </w:pPr>
      <w:r>
        <w:t>References</w:t>
      </w:r>
    </w:p>
    <w:p w14:paraId="7D578A94" w14:textId="77777777" w:rsidR="00C53757" w:rsidRDefault="0035262B" w:rsidP="00505B0D">
      <w:pPr>
        <w:snapToGrid w:val="0"/>
        <w:spacing w:after="0"/>
        <w:rPr>
          <w:lang w:eastAsia="ja-JP"/>
        </w:rPr>
      </w:pPr>
      <w:r>
        <w:rPr>
          <w:rFonts w:hint="eastAsia"/>
        </w:rPr>
        <w:t>[1]</w:t>
      </w:r>
      <w:r w:rsidR="005369EE">
        <w:t xml:space="preserve"> </w:t>
      </w:r>
      <w:r w:rsidR="00F07BF8" w:rsidRPr="00F07BF8">
        <w:rPr>
          <w:lang w:eastAsia="ja-JP"/>
        </w:rPr>
        <w:t>RP-222648</w:t>
      </w:r>
      <w:r w:rsidR="00F07BF8">
        <w:rPr>
          <w:lang w:eastAsia="ja-JP"/>
        </w:rPr>
        <w:t>,</w:t>
      </w:r>
      <w:r w:rsidR="00F07BF8" w:rsidRPr="00F07BF8">
        <w:rPr>
          <w:lang w:eastAsia="ja-JP"/>
        </w:rPr>
        <w:t xml:space="preserve"> New WID Simultaneous RxTx inter-band combinations in Rel-18</w:t>
      </w:r>
      <w:r w:rsidR="00F07BF8">
        <w:rPr>
          <w:lang w:eastAsia="ja-JP"/>
        </w:rPr>
        <w:t>,</w:t>
      </w:r>
      <w:r w:rsidR="00355387">
        <w:rPr>
          <w:lang w:eastAsia="ja-JP"/>
        </w:rPr>
        <w:t xml:space="preserve"> Huawei, HiSilicon</w:t>
      </w:r>
      <w:r w:rsidR="00B14208">
        <w:rPr>
          <w:lang w:eastAsia="ja-JP"/>
        </w:rPr>
        <w:t>, RAN WG e</w:t>
      </w:r>
      <w:r w:rsidR="00073240">
        <w:rPr>
          <w:lang w:eastAsia="ja-JP"/>
        </w:rPr>
        <w:t>-</w:t>
      </w:r>
      <w:r w:rsidR="00B14208">
        <w:rPr>
          <w:lang w:eastAsia="ja-JP"/>
        </w:rPr>
        <w:t>Meeting#97, September 12 – 16, 2022</w:t>
      </w:r>
    </w:p>
    <w:p w14:paraId="226C4D1F" w14:textId="77777777" w:rsidR="00FA4CDA" w:rsidRPr="00FA4CDA" w:rsidRDefault="00FA4CDA" w:rsidP="00505B0D">
      <w:pPr>
        <w:snapToGrid w:val="0"/>
        <w:spacing w:after="0"/>
        <w:rPr>
          <w:rFonts w:eastAsiaTheme="minorEastAsia"/>
        </w:rPr>
      </w:pPr>
      <w:r>
        <w:rPr>
          <w:rFonts w:eastAsiaTheme="minorEastAsia" w:hint="eastAsia"/>
        </w:rPr>
        <w:t>[</w:t>
      </w:r>
      <w:r>
        <w:rPr>
          <w:rFonts w:eastAsiaTheme="minorEastAsia"/>
        </w:rPr>
        <w:t>2] TR 36.852-12</w:t>
      </w:r>
      <w:r w:rsidR="00534B41">
        <w:rPr>
          <w:rFonts w:eastAsiaTheme="minorEastAsia"/>
        </w:rPr>
        <w:t xml:space="preserve"> v12.2.0 </w:t>
      </w:r>
      <w:r w:rsidR="00534B41" w:rsidRPr="00534B41">
        <w:rPr>
          <w:rFonts w:eastAsiaTheme="minorEastAsia"/>
        </w:rPr>
        <w:t>LTE-Advanced inter</w:t>
      </w:r>
      <w:r w:rsidR="00534B41">
        <w:rPr>
          <w:rFonts w:eastAsiaTheme="minorEastAsia"/>
        </w:rPr>
        <w:t xml:space="preserve">-band Carrier Aggregation (CA); </w:t>
      </w:r>
      <w:r w:rsidR="00534B41" w:rsidRPr="00534B41">
        <w:rPr>
          <w:rFonts w:eastAsiaTheme="minorEastAsia"/>
        </w:rPr>
        <w:t>Two downlinks, one uplink (2DL/1UL)</w:t>
      </w:r>
      <w:r w:rsidR="00534B41" w:rsidRPr="00534B41">
        <w:t xml:space="preserve"> </w:t>
      </w:r>
      <w:r w:rsidR="00534B41" w:rsidRPr="00534B41">
        <w:rPr>
          <w:rFonts w:eastAsiaTheme="minorEastAsia"/>
        </w:rPr>
        <w:t>(Release 12)</w:t>
      </w:r>
    </w:p>
    <w:p w14:paraId="2FD773C2" w14:textId="77777777" w:rsidR="00355387" w:rsidRDefault="00355387" w:rsidP="00F71A33"/>
    <w:sectPr w:rsidR="00355387" w:rsidSect="00AD2E43">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5B0DAA" w14:textId="77777777" w:rsidR="00DB2AEB" w:rsidRDefault="00DB2AEB" w:rsidP="0052762B">
      <w:r>
        <w:separator/>
      </w:r>
    </w:p>
  </w:endnote>
  <w:endnote w:type="continuationSeparator" w:id="0">
    <w:p w14:paraId="08D9D6DC" w14:textId="77777777" w:rsidR="00DB2AEB" w:rsidRDefault="00DB2AEB"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28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C8DB08"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8A9F81" w14:textId="77777777" w:rsidR="00DB2AEB" w:rsidRDefault="00DB2AEB" w:rsidP="0052762B">
      <w:r>
        <w:separator/>
      </w:r>
    </w:p>
  </w:footnote>
  <w:footnote w:type="continuationSeparator" w:id="0">
    <w:p w14:paraId="515087C4" w14:textId="77777777" w:rsidR="00DB2AEB" w:rsidRDefault="00DB2AEB"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4"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6"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7"/>
  </w:num>
  <w:num w:numId="4">
    <w:abstractNumId w:val="38"/>
  </w:num>
  <w:num w:numId="5">
    <w:abstractNumId w:val="1"/>
  </w:num>
  <w:num w:numId="6">
    <w:abstractNumId w:val="37"/>
  </w:num>
  <w:num w:numId="7">
    <w:abstractNumId w:val="17"/>
  </w:num>
  <w:num w:numId="8">
    <w:abstractNumId w:val="30"/>
  </w:num>
  <w:num w:numId="9">
    <w:abstractNumId w:val="40"/>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6"/>
  </w:num>
  <w:num w:numId="20">
    <w:abstractNumId w:val="24"/>
  </w:num>
  <w:num w:numId="21">
    <w:abstractNumId w:val="14"/>
  </w:num>
  <w:num w:numId="22">
    <w:abstractNumId w:val="5"/>
  </w:num>
  <w:num w:numId="23">
    <w:abstractNumId w:val="23"/>
  </w:num>
  <w:num w:numId="24">
    <w:abstractNumId w:val="36"/>
  </w:num>
  <w:num w:numId="25">
    <w:abstractNumId w:val="8"/>
  </w:num>
  <w:num w:numId="26">
    <w:abstractNumId w:val="35"/>
  </w:num>
  <w:num w:numId="27">
    <w:abstractNumId w:val="34"/>
  </w:num>
  <w:num w:numId="28">
    <w:abstractNumId w:val="18"/>
  </w:num>
  <w:num w:numId="29">
    <w:abstractNumId w:val="39"/>
  </w:num>
  <w:num w:numId="30">
    <w:abstractNumId w:val="28"/>
  </w:num>
  <w:num w:numId="31">
    <w:abstractNumId w:val="16"/>
  </w:num>
  <w:num w:numId="32">
    <w:abstractNumId w:val="31"/>
  </w:num>
  <w:num w:numId="33">
    <w:abstractNumId w:val="6"/>
  </w:num>
  <w:num w:numId="34">
    <w:abstractNumId w:val="9"/>
  </w:num>
  <w:num w:numId="35">
    <w:abstractNumId w:val="32"/>
  </w:num>
  <w:num w:numId="36">
    <w:abstractNumId w:val="19"/>
  </w:num>
  <w:num w:numId="37">
    <w:abstractNumId w:val="7"/>
  </w:num>
  <w:num w:numId="38">
    <w:abstractNumId w:val="29"/>
  </w:num>
  <w:num w:numId="39">
    <w:abstractNumId w:val="3"/>
  </w:num>
  <w:num w:numId="40">
    <w:abstractNumId w:val="25"/>
  </w:num>
  <w:num w:numId="41">
    <w:abstractNumId w:val="15"/>
  </w:num>
  <w:num w:numId="42">
    <w:abstractNumId w:val="13"/>
  </w:num>
  <w:num w:numId="43">
    <w:abstractNumId w:val="21"/>
  </w:num>
  <w:num w:numId="44">
    <w:abstractNumId w:val="3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240"/>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64C"/>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193"/>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73B"/>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2E1B"/>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37D5"/>
    <w:rsid w:val="001A3F9D"/>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D23"/>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323"/>
    <w:rsid w:val="001F0456"/>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AE2"/>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62F"/>
    <w:rsid w:val="00231A18"/>
    <w:rsid w:val="00231D60"/>
    <w:rsid w:val="002321D9"/>
    <w:rsid w:val="00232745"/>
    <w:rsid w:val="0023276E"/>
    <w:rsid w:val="00232806"/>
    <w:rsid w:val="00232C50"/>
    <w:rsid w:val="0023315F"/>
    <w:rsid w:val="002333B3"/>
    <w:rsid w:val="00234811"/>
    <w:rsid w:val="00235795"/>
    <w:rsid w:val="002357ED"/>
    <w:rsid w:val="00236FEA"/>
    <w:rsid w:val="00237506"/>
    <w:rsid w:val="00237AE8"/>
    <w:rsid w:val="0024014F"/>
    <w:rsid w:val="00240F78"/>
    <w:rsid w:val="0024120C"/>
    <w:rsid w:val="002415BD"/>
    <w:rsid w:val="00241962"/>
    <w:rsid w:val="00241C6C"/>
    <w:rsid w:val="00241EC6"/>
    <w:rsid w:val="00242AB7"/>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12"/>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4A"/>
    <w:rsid w:val="00305DA5"/>
    <w:rsid w:val="00305FBC"/>
    <w:rsid w:val="00306786"/>
    <w:rsid w:val="00306A71"/>
    <w:rsid w:val="0030744C"/>
    <w:rsid w:val="00307585"/>
    <w:rsid w:val="00307748"/>
    <w:rsid w:val="00307A7E"/>
    <w:rsid w:val="00307DAC"/>
    <w:rsid w:val="0031068B"/>
    <w:rsid w:val="00310844"/>
    <w:rsid w:val="00310A1E"/>
    <w:rsid w:val="00310AF3"/>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1CFF"/>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28A"/>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77D53"/>
    <w:rsid w:val="0038060E"/>
    <w:rsid w:val="003806B5"/>
    <w:rsid w:val="00381934"/>
    <w:rsid w:val="00381A7A"/>
    <w:rsid w:val="00382108"/>
    <w:rsid w:val="00382335"/>
    <w:rsid w:val="00382D5F"/>
    <w:rsid w:val="00383502"/>
    <w:rsid w:val="003839D2"/>
    <w:rsid w:val="00384028"/>
    <w:rsid w:val="003850A9"/>
    <w:rsid w:val="003865CA"/>
    <w:rsid w:val="00386E67"/>
    <w:rsid w:val="00386FCD"/>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E7525"/>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47DA0"/>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1A"/>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1A94"/>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0B3"/>
    <w:rsid w:val="004C0623"/>
    <w:rsid w:val="004C0A9C"/>
    <w:rsid w:val="004C1003"/>
    <w:rsid w:val="004C19DF"/>
    <w:rsid w:val="004C1B00"/>
    <w:rsid w:val="004C219A"/>
    <w:rsid w:val="004C3AA2"/>
    <w:rsid w:val="004C3AD6"/>
    <w:rsid w:val="004C4227"/>
    <w:rsid w:val="004C4B1D"/>
    <w:rsid w:val="004C53D8"/>
    <w:rsid w:val="004C5872"/>
    <w:rsid w:val="004C58A8"/>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8B"/>
    <w:rsid w:val="005022BD"/>
    <w:rsid w:val="00502710"/>
    <w:rsid w:val="00502C94"/>
    <w:rsid w:val="0050307D"/>
    <w:rsid w:val="00503307"/>
    <w:rsid w:val="00503D5E"/>
    <w:rsid w:val="00503E57"/>
    <w:rsid w:val="00503ECC"/>
    <w:rsid w:val="00504985"/>
    <w:rsid w:val="0050509E"/>
    <w:rsid w:val="0050540E"/>
    <w:rsid w:val="00505528"/>
    <w:rsid w:val="00505910"/>
    <w:rsid w:val="005059E2"/>
    <w:rsid w:val="00505B0D"/>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69D4"/>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4B41"/>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751"/>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45D"/>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75F"/>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4D7"/>
    <w:rsid w:val="00624DAC"/>
    <w:rsid w:val="00625F3F"/>
    <w:rsid w:val="00626C0D"/>
    <w:rsid w:val="00627034"/>
    <w:rsid w:val="00627285"/>
    <w:rsid w:val="00627325"/>
    <w:rsid w:val="006274B4"/>
    <w:rsid w:val="0062751C"/>
    <w:rsid w:val="006276A9"/>
    <w:rsid w:val="0063099F"/>
    <w:rsid w:val="00630BD3"/>
    <w:rsid w:val="00631142"/>
    <w:rsid w:val="00631930"/>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37FA6"/>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0ADC"/>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9F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58B9"/>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1028"/>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091"/>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697"/>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0DA"/>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1D8"/>
    <w:rsid w:val="007B692F"/>
    <w:rsid w:val="007B74A3"/>
    <w:rsid w:val="007B75FE"/>
    <w:rsid w:val="007B7688"/>
    <w:rsid w:val="007B7756"/>
    <w:rsid w:val="007B7A34"/>
    <w:rsid w:val="007C06DB"/>
    <w:rsid w:val="007C103D"/>
    <w:rsid w:val="007C1079"/>
    <w:rsid w:val="007C14EE"/>
    <w:rsid w:val="007C1537"/>
    <w:rsid w:val="007C2D23"/>
    <w:rsid w:val="007C2F14"/>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4CF"/>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CD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2BE0"/>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4AF"/>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E7F4A"/>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1EB5"/>
    <w:rsid w:val="0092342A"/>
    <w:rsid w:val="009234A6"/>
    <w:rsid w:val="00923D36"/>
    <w:rsid w:val="00924145"/>
    <w:rsid w:val="00924F40"/>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0F59"/>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65F6"/>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4D98"/>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3A4"/>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4C3B"/>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208"/>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993"/>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5C61"/>
    <w:rsid w:val="00C46D24"/>
    <w:rsid w:val="00C46D4E"/>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395"/>
    <w:rsid w:val="00C858D0"/>
    <w:rsid w:val="00C85F84"/>
    <w:rsid w:val="00C862D2"/>
    <w:rsid w:val="00C86806"/>
    <w:rsid w:val="00C86ED3"/>
    <w:rsid w:val="00C870B1"/>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DA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4F9"/>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57F"/>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AEB"/>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5EA3"/>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27A"/>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4DEC"/>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802"/>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48EC"/>
    <w:rsid w:val="00EA5748"/>
    <w:rsid w:val="00EA5CF6"/>
    <w:rsid w:val="00EA73FD"/>
    <w:rsid w:val="00EA7CCB"/>
    <w:rsid w:val="00EB0684"/>
    <w:rsid w:val="00EB074F"/>
    <w:rsid w:val="00EB0F30"/>
    <w:rsid w:val="00EB1248"/>
    <w:rsid w:val="00EB1BDB"/>
    <w:rsid w:val="00EB2706"/>
    <w:rsid w:val="00EB3148"/>
    <w:rsid w:val="00EB3663"/>
    <w:rsid w:val="00EB512D"/>
    <w:rsid w:val="00EB540F"/>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CBA"/>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BF8"/>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17AE1"/>
    <w:rsid w:val="00F20BDA"/>
    <w:rsid w:val="00F21A4C"/>
    <w:rsid w:val="00F21B8F"/>
    <w:rsid w:val="00F21E53"/>
    <w:rsid w:val="00F22398"/>
    <w:rsid w:val="00F23144"/>
    <w:rsid w:val="00F23729"/>
    <w:rsid w:val="00F23861"/>
    <w:rsid w:val="00F23C2E"/>
    <w:rsid w:val="00F23E7F"/>
    <w:rsid w:val="00F23E96"/>
    <w:rsid w:val="00F23EC7"/>
    <w:rsid w:val="00F24A1D"/>
    <w:rsid w:val="00F24EB3"/>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18D"/>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45F9"/>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4CDA"/>
    <w:rsid w:val="00FA537E"/>
    <w:rsid w:val="00FA5653"/>
    <w:rsid w:val="00FA588B"/>
    <w:rsid w:val="00FA5F79"/>
    <w:rsid w:val="00FA632A"/>
    <w:rsid w:val="00FA639F"/>
    <w:rsid w:val="00FA7862"/>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9E9"/>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515"/>
    <w:rsid w:val="00FF3728"/>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7E35D1"/>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958B9"/>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497737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58770901">
      <w:bodyDiv w:val="1"/>
      <w:marLeft w:val="0"/>
      <w:marRight w:val="0"/>
      <w:marTop w:val="0"/>
      <w:marBottom w:val="0"/>
      <w:divBdr>
        <w:top w:val="none" w:sz="0" w:space="0" w:color="auto"/>
        <w:left w:val="none" w:sz="0" w:space="0" w:color="auto"/>
        <w:bottom w:val="none" w:sz="0" w:space="0" w:color="auto"/>
        <w:right w:val="none" w:sz="0" w:space="0" w:color="auto"/>
      </w:divBdr>
    </w:div>
    <w:div w:id="73035011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069661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46046833">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38784296">
      <w:bodyDiv w:val="1"/>
      <w:marLeft w:val="0"/>
      <w:marRight w:val="0"/>
      <w:marTop w:val="0"/>
      <w:marBottom w:val="0"/>
      <w:divBdr>
        <w:top w:val="none" w:sz="0" w:space="0" w:color="auto"/>
        <w:left w:val="none" w:sz="0" w:space="0" w:color="auto"/>
        <w:bottom w:val="none" w:sz="0" w:space="0" w:color="auto"/>
        <w:right w:val="none" w:sz="0" w:space="0" w:color="auto"/>
      </w:divBdr>
    </w:div>
    <w:div w:id="1253859413">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30613040">
      <w:bodyDiv w:val="1"/>
      <w:marLeft w:val="0"/>
      <w:marRight w:val="0"/>
      <w:marTop w:val="0"/>
      <w:marBottom w:val="0"/>
      <w:divBdr>
        <w:top w:val="none" w:sz="0" w:space="0" w:color="auto"/>
        <w:left w:val="none" w:sz="0" w:space="0" w:color="auto"/>
        <w:bottom w:val="none" w:sz="0" w:space="0" w:color="auto"/>
        <w:right w:val="none" w:sz="0" w:space="0" w:color="auto"/>
      </w:divBdr>
    </w:div>
    <w:div w:id="1743990921">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9176563">
      <w:bodyDiv w:val="1"/>
      <w:marLeft w:val="0"/>
      <w:marRight w:val="0"/>
      <w:marTop w:val="0"/>
      <w:marBottom w:val="0"/>
      <w:divBdr>
        <w:top w:val="none" w:sz="0" w:space="0" w:color="auto"/>
        <w:left w:val="none" w:sz="0" w:space="0" w:color="auto"/>
        <w:bottom w:val="none" w:sz="0" w:space="0" w:color="auto"/>
        <w:right w:val="none" w:sz="0" w:space="0" w:color="auto"/>
      </w:divBdr>
    </w:div>
    <w:div w:id="1844122570">
      <w:bodyDiv w:val="1"/>
      <w:marLeft w:val="0"/>
      <w:marRight w:val="0"/>
      <w:marTop w:val="0"/>
      <w:marBottom w:val="0"/>
      <w:divBdr>
        <w:top w:val="none" w:sz="0" w:space="0" w:color="auto"/>
        <w:left w:val="none" w:sz="0" w:space="0" w:color="auto"/>
        <w:bottom w:val="none" w:sz="0" w:space="0" w:color="auto"/>
        <w:right w:val="none" w:sz="0" w:space="0" w:color="auto"/>
      </w:divBdr>
    </w:div>
    <w:div w:id="1870292317">
      <w:bodyDiv w:val="1"/>
      <w:marLeft w:val="0"/>
      <w:marRight w:val="0"/>
      <w:marTop w:val="0"/>
      <w:marBottom w:val="0"/>
      <w:divBdr>
        <w:top w:val="none" w:sz="0" w:space="0" w:color="auto"/>
        <w:left w:val="none" w:sz="0" w:space="0" w:color="auto"/>
        <w:bottom w:val="none" w:sz="0" w:space="0" w:color="auto"/>
        <w:right w:val="none" w:sz="0" w:space="0" w:color="auto"/>
      </w:divBdr>
    </w:div>
    <w:div w:id="1924295055">
      <w:bodyDiv w:val="1"/>
      <w:marLeft w:val="0"/>
      <w:marRight w:val="0"/>
      <w:marTop w:val="0"/>
      <w:marBottom w:val="0"/>
      <w:divBdr>
        <w:top w:val="none" w:sz="0" w:space="0" w:color="auto"/>
        <w:left w:val="none" w:sz="0" w:space="0" w:color="auto"/>
        <w:bottom w:val="none" w:sz="0" w:space="0" w:color="auto"/>
        <w:right w:val="none" w:sz="0" w:space="0" w:color="auto"/>
      </w:divBdr>
    </w:div>
    <w:div w:id="1927104949">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02681524">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12404-310E-418A-80CA-A8D6A9CD7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5</Pages>
  <Words>1213</Words>
  <Characters>6918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8115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hudan11@huawei.com</dc:creator>
  <cp:keywords/>
  <cp:lastModifiedBy>Huawei</cp:lastModifiedBy>
  <cp:revision>3</cp:revision>
  <cp:lastPrinted>2010-01-07T02:23:00Z</cp:lastPrinted>
  <dcterms:created xsi:type="dcterms:W3CDTF">2022-11-07T14:33:00Z</dcterms:created>
  <dcterms:modified xsi:type="dcterms:W3CDTF">2022-11-07T14:33:00Z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(3)G3iIHQXRwYLGIAqOZPtUM+PckX7VJV21jFu+cUzBiJDMl8YlJyg5bqIHM7qJcDtdWdXQGT+b
hy+ZIY/DfdXTbnbMMZJHfEQzIssapHxfbn3CTLpubbN3PwZBZAyL8Dr++wQ7gYaRHXy7w5q9
u/yGYcI8ocSG0/Jjex2yuHK+v1BwfsVFNPsbwoL3yacdOpVzynmw8Wu655wo2IXQ2usOaVZ1
FBaNws0l1vB4IkZix+</vt:lpwstr>
  </property>
  <property fmtid="{D5CDD505-2E9C-101B-9397-08002B2CF9AE}" pid="15" name="_2015_ms_pID_725343_00">
    <vt:lpwstr>_2015_ms_pID_725343</vt:lpwstr>
  </property>
  <property fmtid="{D5CDD505-2E9C-101B-9397-08002B2CF9AE}" pid="16" name="_2015_ms_pID_7253431">
    <vt:lpwstr>PQANg6zHFrkHdRObX5jI0zRuPUe5nnp2bBpF1julIzwx6+ku2NJsSD
Ta1clHQ5mowvViJN3yw65WcvcHku2PHMBtR8CwIwUwY9Zx25uyN9ZnQdKA6eAeOlhTKK9kpn
mfcALvbR70HqhflVjoLKPN+spLz0tLKuHRMaRWh4aV2nv/6QRYlBgcaLeLvGhOj62a4+Oj+H
yLhEKJIJnwviCgkoG8FZxq9fq5QngZEvM5Cs</vt:lpwstr>
  </property>
  <property fmtid="{D5CDD505-2E9C-101B-9397-08002B2CF9AE}" pid="17" name="_2015_ms_pID_7253431_00">
    <vt:lpwstr>_2015_ms_pID_7253431</vt:lpwstr>
  </property>
  <property fmtid="{D5CDD505-2E9C-101B-9397-08002B2CF9AE}" pid="18" name="_2015_ms_pID_7253432">
    <vt:lpwstr>DQ==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1666775727</vt:lpwstr>
  </property>
</Properties>
</file>